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12" w:type="dxa"/>
        <w:jc w:val="center"/>
        <w:shd w:val="clear" w:color="auto" w:fill="FFFFFF"/>
        <w:tblCellMar>
          <w:left w:w="0" w:type="dxa"/>
          <w:right w:w="0" w:type="dxa"/>
        </w:tblCellMar>
        <w:tblLook w:val="04A0" w:firstRow="1" w:lastRow="0" w:firstColumn="1" w:lastColumn="0" w:noHBand="0" w:noVBand="1"/>
      </w:tblPr>
      <w:tblGrid>
        <w:gridCol w:w="3489"/>
        <w:gridCol w:w="5923"/>
      </w:tblGrid>
      <w:tr w:rsidR="00E41918" w:rsidRPr="00E41918" w14:paraId="424B9C64" w14:textId="77777777" w:rsidTr="00415BA9">
        <w:trPr>
          <w:jc w:val="center"/>
        </w:trPr>
        <w:tc>
          <w:tcPr>
            <w:tcW w:w="3489" w:type="dxa"/>
            <w:shd w:val="clear" w:color="auto" w:fill="FFFFFF"/>
            <w:tcMar>
              <w:top w:w="0" w:type="dxa"/>
              <w:left w:w="108" w:type="dxa"/>
              <w:bottom w:w="0" w:type="dxa"/>
              <w:right w:w="108" w:type="dxa"/>
            </w:tcMar>
            <w:hideMark/>
          </w:tcPr>
          <w:p w14:paraId="5398CA0C" w14:textId="77777777" w:rsidR="00415BA9" w:rsidRPr="00E41918" w:rsidRDefault="00415BA9" w:rsidP="000B055E">
            <w:pPr>
              <w:jc w:val="center"/>
              <w:rPr>
                <w:bCs/>
                <w:sz w:val="26"/>
                <w:szCs w:val="26"/>
              </w:rPr>
            </w:pPr>
            <w:bookmarkStart w:id="0" w:name="loai_2"/>
            <w:r w:rsidRPr="00E41918">
              <w:rPr>
                <w:bCs/>
                <w:sz w:val="26"/>
                <w:szCs w:val="26"/>
              </w:rPr>
              <w:t>HỘI ĐỒNG NHÂN DÂN TỈNH ĐỒNG THÁP</w:t>
            </w:r>
          </w:p>
        </w:tc>
        <w:tc>
          <w:tcPr>
            <w:tcW w:w="5923" w:type="dxa"/>
            <w:shd w:val="clear" w:color="auto" w:fill="FFFFFF"/>
            <w:tcMar>
              <w:top w:w="0" w:type="dxa"/>
              <w:left w:w="108" w:type="dxa"/>
              <w:bottom w:w="0" w:type="dxa"/>
              <w:right w:w="108" w:type="dxa"/>
            </w:tcMar>
            <w:hideMark/>
          </w:tcPr>
          <w:p w14:paraId="278C0940" w14:textId="77777777" w:rsidR="00415BA9" w:rsidRPr="00E41918" w:rsidRDefault="00415BA9" w:rsidP="000B055E">
            <w:pPr>
              <w:jc w:val="center"/>
              <w:rPr>
                <w:spacing w:val="-4"/>
                <w:sz w:val="26"/>
                <w:szCs w:val="26"/>
              </w:rPr>
            </w:pPr>
            <w:r w:rsidRPr="00E41918">
              <w:rPr>
                <w:bCs/>
                <w:spacing w:val="-4"/>
                <w:sz w:val="26"/>
                <w:szCs w:val="26"/>
                <w:lang w:val="vi-VN"/>
              </w:rPr>
              <w:t>CỘNG HÒA XÃ HỘI CHỦ NGHĨA VIỆT NAM</w:t>
            </w:r>
            <w:r w:rsidRPr="00E41918">
              <w:rPr>
                <w:bCs/>
                <w:spacing w:val="-4"/>
                <w:sz w:val="26"/>
                <w:szCs w:val="26"/>
                <w:lang w:val="vi-VN"/>
              </w:rPr>
              <w:br/>
              <w:t>Độc lập - Tự do - Hạnh phúc </w:t>
            </w:r>
          </w:p>
        </w:tc>
      </w:tr>
      <w:tr w:rsidR="00E41918" w:rsidRPr="00E41918" w14:paraId="059F4C81" w14:textId="77777777" w:rsidTr="00A4370E">
        <w:trPr>
          <w:trHeight w:val="450"/>
          <w:jc w:val="center"/>
        </w:trPr>
        <w:tc>
          <w:tcPr>
            <w:tcW w:w="3489" w:type="dxa"/>
            <w:shd w:val="clear" w:color="auto" w:fill="FFFFFF"/>
            <w:tcMar>
              <w:top w:w="0" w:type="dxa"/>
              <w:left w:w="108" w:type="dxa"/>
              <w:bottom w:w="0" w:type="dxa"/>
              <w:right w:w="108" w:type="dxa"/>
            </w:tcMar>
            <w:hideMark/>
          </w:tcPr>
          <w:p w14:paraId="69BB6E62" w14:textId="77777777" w:rsidR="00415BA9" w:rsidRPr="00E41918" w:rsidRDefault="00415BA9" w:rsidP="00A4370E">
            <w:pPr>
              <w:jc w:val="center"/>
              <w:rPr>
                <w:b w:val="0"/>
                <w:sz w:val="26"/>
              </w:rPr>
            </w:pPr>
            <w:r w:rsidRPr="00E41918">
              <w:rPr>
                <w:b w:val="0"/>
                <w:noProof/>
                <w:sz w:val="26"/>
              </w:rPr>
              <mc:AlternateContent>
                <mc:Choice Requires="wps">
                  <w:drawing>
                    <wp:anchor distT="0" distB="0" distL="114300" distR="114300" simplePos="0" relativeHeight="251656704" behindDoc="0" locked="0" layoutInCell="1" allowOverlap="1" wp14:anchorId="726AB4CF" wp14:editId="02A75806">
                      <wp:simplePos x="0" y="0"/>
                      <wp:positionH relativeFrom="column">
                        <wp:posOffset>710565</wp:posOffset>
                      </wp:positionH>
                      <wp:positionV relativeFrom="paragraph">
                        <wp:posOffset>40005</wp:posOffset>
                      </wp:positionV>
                      <wp:extent cx="6286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628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ADE4DEE" id="Straight Connector 11" o:spid="_x0000_s1026" style="position:absolute;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95pt,3.15pt" to="105.4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" strokecolor="black [3213]"/>
                  </w:pict>
                </mc:Fallback>
              </mc:AlternateContent>
            </w:r>
          </w:p>
        </w:tc>
        <w:tc>
          <w:tcPr>
            <w:tcW w:w="5923" w:type="dxa"/>
            <w:shd w:val="clear" w:color="auto" w:fill="FFFFFF"/>
            <w:tcMar>
              <w:top w:w="0" w:type="dxa"/>
              <w:left w:w="108" w:type="dxa"/>
              <w:bottom w:w="0" w:type="dxa"/>
              <w:right w:w="108" w:type="dxa"/>
            </w:tcMar>
            <w:hideMark/>
          </w:tcPr>
          <w:p w14:paraId="56869F6F" w14:textId="77777777" w:rsidR="00415BA9" w:rsidRPr="00E41918" w:rsidRDefault="00415BA9" w:rsidP="00A4370E">
            <w:pPr>
              <w:jc w:val="center"/>
              <w:rPr>
                <w:b w:val="0"/>
                <w:sz w:val="26"/>
              </w:rPr>
            </w:pPr>
            <w:r w:rsidRPr="00E41918">
              <w:rPr>
                <w:b w:val="0"/>
                <w:i/>
                <w:iCs/>
                <w:noProof/>
                <w:sz w:val="26"/>
              </w:rPr>
              <mc:AlternateContent>
                <mc:Choice Requires="wps">
                  <w:drawing>
                    <wp:anchor distT="0" distB="0" distL="114300" distR="114300" simplePos="0" relativeHeight="251660800" behindDoc="0" locked="0" layoutInCell="1" allowOverlap="1" wp14:anchorId="68E8842B" wp14:editId="3B2342FC">
                      <wp:simplePos x="0" y="0"/>
                      <wp:positionH relativeFrom="column">
                        <wp:posOffset>828675</wp:posOffset>
                      </wp:positionH>
                      <wp:positionV relativeFrom="paragraph">
                        <wp:posOffset>40005</wp:posOffset>
                      </wp:positionV>
                      <wp:extent cx="192405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1924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97FD64" id="Straight Connector 12"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65.25pt,3.15pt" to="216.7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" strokecolor="black [3213]"/>
                  </w:pict>
                </mc:Fallback>
              </mc:AlternateContent>
            </w:r>
          </w:p>
        </w:tc>
      </w:tr>
    </w:tbl>
    <w:p w14:paraId="4B46A8E9" w14:textId="77777777" w:rsidR="00B8460E" w:rsidRPr="00E41918" w:rsidRDefault="00B8460E" w:rsidP="00410154">
      <w:pPr>
        <w:jc w:val="center"/>
        <w:rPr>
          <w:bCs/>
        </w:rPr>
      </w:pPr>
      <w:r w:rsidRPr="00E41918">
        <w:rPr>
          <w:bCs/>
        </w:rPr>
        <w:t>QUY ĐỊNH</w:t>
      </w:r>
      <w:bookmarkEnd w:id="0"/>
    </w:p>
    <w:p w14:paraId="70CAC763" w14:textId="77777777" w:rsidR="00415BA9" w:rsidRPr="00E41918" w:rsidRDefault="00666DA5" w:rsidP="00410154">
      <w:pPr>
        <w:jc w:val="center"/>
        <w:rPr>
          <w:b w:val="0"/>
          <w:i/>
          <w:iCs/>
        </w:rPr>
      </w:pPr>
      <w:r w:rsidRPr="00E41918">
        <w:t>Nội</w:t>
      </w:r>
      <w:r w:rsidRPr="00E41918">
        <w:rPr>
          <w:lang w:val="vi-VN"/>
        </w:rPr>
        <w:t xml:space="preserve"> dung chi, m</w:t>
      </w:r>
      <w:r w:rsidR="002F068C" w:rsidRPr="00E41918">
        <w:t xml:space="preserve">ức chi và thời gian được hưởng chế độ bồi dưỡng khi phục vụ công tác bầu cử đại biểu Quốc hội khoá XV và bầu cử đại biểu Hội đồng nhân dân các cấp nhiệm kỳ 2021-2026 </w:t>
      </w:r>
      <w:r w:rsidR="002F068C" w:rsidRPr="00E41918">
        <w:rPr>
          <w:iCs/>
        </w:rPr>
        <w:t>trên địa bàn tỉnh Đồng Tháp</w:t>
      </w:r>
    </w:p>
    <w:p w14:paraId="635D88AC" w14:textId="5EA6EB6C" w:rsidR="00410154" w:rsidRPr="00E41918" w:rsidRDefault="00415BA9" w:rsidP="00410154">
      <w:pPr>
        <w:jc w:val="center"/>
        <w:rPr>
          <w:b w:val="0"/>
          <w:i/>
          <w:iCs/>
        </w:rPr>
      </w:pPr>
      <w:r w:rsidRPr="00E41918">
        <w:rPr>
          <w:b w:val="0"/>
          <w:i/>
          <w:iCs/>
          <w:noProof/>
        </w:rPr>
        <mc:AlternateContent>
          <mc:Choice Requires="wps">
            <w:drawing>
              <wp:anchor distT="0" distB="0" distL="114300" distR="114300" simplePos="0" relativeHeight="251677696" behindDoc="0" locked="0" layoutInCell="1" allowOverlap="1" wp14:anchorId="52CD9476" wp14:editId="33C567AE">
                <wp:simplePos x="0" y="0"/>
                <wp:positionH relativeFrom="column">
                  <wp:posOffset>2396490</wp:posOffset>
                </wp:positionH>
                <wp:positionV relativeFrom="paragraph">
                  <wp:posOffset>570865</wp:posOffset>
                </wp:positionV>
                <wp:extent cx="1044000" cy="0"/>
                <wp:effectExtent l="0" t="0" r="22860" b="19050"/>
                <wp:wrapNone/>
                <wp:docPr id="13" name="Straight Connector 13"/>
                <wp:cNvGraphicFramePr/>
                <a:graphic xmlns:a="http://schemas.openxmlformats.org/drawingml/2006/main">
                  <a:graphicData uri="http://schemas.microsoft.com/office/word/2010/wordprocessingShape">
                    <wps:wsp>
                      <wps:cNvCnPr/>
                      <wps:spPr>
                        <a:xfrm>
                          <a:off x="0" y="0"/>
                          <a:ext cx="104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3A310C" id="Straight Connector 1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7pt,44.95pt" to="270.9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" strokecolor="black [3213]"/>
            </w:pict>
          </mc:Fallback>
        </mc:AlternateContent>
      </w:r>
      <w:r w:rsidR="00B8460E" w:rsidRPr="00E41918">
        <w:rPr>
          <w:b w:val="0"/>
          <w:i/>
          <w:iCs/>
        </w:rPr>
        <w:t>(</w:t>
      </w:r>
      <w:r w:rsidR="00A76582">
        <w:rPr>
          <w:b w:val="0"/>
          <w:i/>
          <w:iCs/>
        </w:rPr>
        <w:t>K</w:t>
      </w:r>
      <w:r w:rsidR="00B8460E" w:rsidRPr="00E41918">
        <w:rPr>
          <w:b w:val="0"/>
          <w:i/>
          <w:iCs/>
        </w:rPr>
        <w:t xml:space="preserve">èm theo Nghị quyết số </w:t>
      </w:r>
      <w:r w:rsidR="000748A6" w:rsidRPr="00E41918">
        <w:rPr>
          <w:b w:val="0"/>
          <w:i/>
          <w:iCs/>
        </w:rPr>
        <w:t>403</w:t>
      </w:r>
      <w:r w:rsidR="00B8460E" w:rsidRPr="00E41918">
        <w:rPr>
          <w:b w:val="0"/>
          <w:i/>
          <w:iCs/>
        </w:rPr>
        <w:t xml:space="preserve">/2021/NQ-HĐND </w:t>
      </w:r>
      <w:r w:rsidR="00666DA5" w:rsidRPr="00E41918">
        <w:rPr>
          <w:b w:val="0"/>
          <w:i/>
          <w:iCs/>
        </w:rPr>
        <w:t>ngày 09/3</w:t>
      </w:r>
      <w:r w:rsidR="00B8460E" w:rsidRPr="00E41918">
        <w:rPr>
          <w:b w:val="0"/>
          <w:i/>
          <w:iCs/>
        </w:rPr>
        <w:t xml:space="preserve">/2021 </w:t>
      </w:r>
    </w:p>
    <w:p w14:paraId="2E500B84" w14:textId="1ADB1FBE" w:rsidR="00B8460E" w:rsidRPr="00E41918" w:rsidRDefault="00B8460E" w:rsidP="00410154">
      <w:pPr>
        <w:jc w:val="center"/>
        <w:rPr>
          <w:b w:val="0"/>
        </w:rPr>
      </w:pPr>
      <w:r w:rsidRPr="00E41918">
        <w:rPr>
          <w:b w:val="0"/>
          <w:i/>
          <w:iCs/>
        </w:rPr>
        <w:t>của Hội đồng nhân dân tỉnh Đồng Tháp)</w:t>
      </w:r>
    </w:p>
    <w:p w14:paraId="03CE4288" w14:textId="77777777" w:rsidR="00410154" w:rsidRPr="00E41918" w:rsidRDefault="00410154" w:rsidP="0061216D">
      <w:pPr>
        <w:spacing w:before="120" w:after="120"/>
        <w:ind w:firstLine="562"/>
        <w:jc w:val="both"/>
      </w:pPr>
      <w:bookmarkStart w:id="1" w:name="dieu_1_1"/>
    </w:p>
    <w:p w14:paraId="4FD685D1" w14:textId="2BE1783B" w:rsidR="0061216D" w:rsidRPr="00E41918" w:rsidRDefault="00B8460E" w:rsidP="0061216D">
      <w:pPr>
        <w:spacing w:before="120" w:after="120"/>
        <w:ind w:firstLine="562"/>
        <w:jc w:val="both"/>
      </w:pPr>
      <w:r w:rsidRPr="00E41918">
        <w:t xml:space="preserve">Điều 1. </w:t>
      </w:r>
      <w:r w:rsidR="0061216D" w:rsidRPr="00E41918">
        <w:t>Phạm vi</w:t>
      </w:r>
      <w:r w:rsidR="00786D43" w:rsidRPr="00E41918">
        <w:t xml:space="preserve"> điều chỉnh, đối tượng áp dụng</w:t>
      </w:r>
    </w:p>
    <w:p w14:paraId="73D88BF9" w14:textId="77777777" w:rsidR="0061216D" w:rsidRPr="00E41918" w:rsidRDefault="0061216D" w:rsidP="0061216D">
      <w:pPr>
        <w:spacing w:before="120" w:after="120"/>
        <w:ind w:firstLine="562"/>
        <w:jc w:val="both"/>
        <w:rPr>
          <w:b w:val="0"/>
        </w:rPr>
      </w:pPr>
      <w:r w:rsidRPr="00E41918">
        <w:rPr>
          <w:b w:val="0"/>
        </w:rPr>
        <w:t xml:space="preserve">1. Phạm vi điều chỉnh: </w:t>
      </w:r>
    </w:p>
    <w:p w14:paraId="557EC29F" w14:textId="77777777" w:rsidR="0061216D" w:rsidRPr="00E41918" w:rsidRDefault="00666DA5" w:rsidP="0061216D">
      <w:pPr>
        <w:spacing w:before="120" w:after="120"/>
        <w:ind w:firstLine="562"/>
        <w:jc w:val="both"/>
        <w:rPr>
          <w:b w:val="0"/>
          <w:spacing w:val="-6"/>
        </w:rPr>
      </w:pPr>
      <w:r w:rsidRPr="00E41918">
        <w:rPr>
          <w:b w:val="0"/>
          <w:spacing w:val="-6"/>
        </w:rPr>
        <w:t>Nghị quyết này quy định</w:t>
      </w:r>
      <w:r w:rsidRPr="00E41918">
        <w:rPr>
          <w:b w:val="0"/>
          <w:spacing w:val="-6"/>
          <w:lang w:val="vi-VN"/>
        </w:rPr>
        <w:t xml:space="preserve"> nội dung chi, </w:t>
      </w:r>
      <w:r w:rsidR="0061216D" w:rsidRPr="00E41918">
        <w:rPr>
          <w:b w:val="0"/>
          <w:spacing w:val="-6"/>
        </w:rPr>
        <w:t xml:space="preserve">mức chi và thời gian được hưởng chế độ bồi dưỡng khi phục vụ công tác bầu cử đại biểu Quốc hội khóa XV và bầu cử đại biểu Hội đồng nhân dân </w:t>
      </w:r>
      <w:r w:rsidR="00036A9B" w:rsidRPr="00E41918">
        <w:rPr>
          <w:b w:val="0"/>
          <w:spacing w:val="-6"/>
        </w:rPr>
        <w:t>các cấp</w:t>
      </w:r>
      <w:r w:rsidR="0061216D" w:rsidRPr="00E41918">
        <w:rPr>
          <w:b w:val="0"/>
          <w:spacing w:val="-6"/>
        </w:rPr>
        <w:t xml:space="preserve"> nhiệm kỳ 2021-2026 trên địa bàn tỉnh Đồng Tháp.</w:t>
      </w:r>
    </w:p>
    <w:p w14:paraId="7AFD2EA4" w14:textId="77777777" w:rsidR="0061216D" w:rsidRPr="00E41918" w:rsidRDefault="00666DA5" w:rsidP="0061216D">
      <w:pPr>
        <w:spacing w:before="120" w:after="120"/>
        <w:ind w:firstLine="562"/>
        <w:jc w:val="both"/>
        <w:rPr>
          <w:b w:val="0"/>
          <w:lang w:val="vi-VN"/>
        </w:rPr>
      </w:pPr>
      <w:r w:rsidRPr="00E41918">
        <w:rPr>
          <w:b w:val="0"/>
        </w:rPr>
        <w:t>2. Đối tượng áp</w:t>
      </w:r>
      <w:r w:rsidR="007F1A6B" w:rsidRPr="00E41918">
        <w:rPr>
          <w:b w:val="0"/>
          <w:lang w:val="vi-VN"/>
        </w:rPr>
        <w:t xml:space="preserve"> dụng</w:t>
      </w:r>
    </w:p>
    <w:p w14:paraId="5DF34476" w14:textId="77777777" w:rsidR="0061216D" w:rsidRPr="00E41918" w:rsidRDefault="0061216D" w:rsidP="0061216D">
      <w:pPr>
        <w:spacing w:before="120" w:after="120"/>
        <w:ind w:firstLine="562"/>
        <w:jc w:val="both"/>
        <w:rPr>
          <w:b w:val="0"/>
        </w:rPr>
      </w:pPr>
      <w:r w:rsidRPr="00E41918">
        <w:rPr>
          <w:b w:val="0"/>
        </w:rPr>
        <w:t>Nghị quyết này áp dụng đối với các cơ quan, đơn vị, tổ chức, cá nhân có liên quan đến công tác bầu cử từ nguồn ngân sách nhà nước.</w:t>
      </w:r>
    </w:p>
    <w:p w14:paraId="58963882" w14:textId="77777777" w:rsidR="007F1A6B" w:rsidRPr="00E41918" w:rsidRDefault="0061216D" w:rsidP="007F1A6B">
      <w:pPr>
        <w:spacing w:before="120" w:after="120"/>
        <w:ind w:firstLine="567"/>
        <w:jc w:val="both"/>
        <w:rPr>
          <w:bCs/>
          <w:lang w:val="vi-VN"/>
        </w:rPr>
      </w:pPr>
      <w:r w:rsidRPr="00E41918">
        <w:rPr>
          <w:bCs/>
        </w:rPr>
        <w:t xml:space="preserve">Điều 2. </w:t>
      </w:r>
      <w:r w:rsidR="00B8460E" w:rsidRPr="00E41918">
        <w:rPr>
          <w:bCs/>
        </w:rPr>
        <w:t>Quy định c</w:t>
      </w:r>
      <w:bookmarkEnd w:id="1"/>
      <w:r w:rsidR="007F1A6B" w:rsidRPr="00E41918">
        <w:rPr>
          <w:bCs/>
        </w:rPr>
        <w:t>hung</w:t>
      </w:r>
    </w:p>
    <w:p w14:paraId="1602C4AC" w14:textId="77777777" w:rsidR="00666DA5" w:rsidRPr="00E41918" w:rsidRDefault="007F1A6B" w:rsidP="007F1A6B">
      <w:pPr>
        <w:spacing w:before="120" w:after="120"/>
        <w:ind w:firstLine="567"/>
        <w:jc w:val="both"/>
        <w:rPr>
          <w:lang w:val="vi-VN"/>
        </w:rPr>
      </w:pPr>
      <w:r w:rsidRPr="00E41918">
        <w:rPr>
          <w:b w:val="0"/>
          <w:lang w:val="vi-VN"/>
        </w:rPr>
        <w:t xml:space="preserve">1. </w:t>
      </w:r>
      <w:r w:rsidR="00B8460E" w:rsidRPr="00E41918">
        <w:rPr>
          <w:b w:val="0"/>
          <w:lang w:val="vi-VN"/>
        </w:rPr>
        <w:t>Các cơ quan, đơn vị được giao kinh phí phục vụ cho công tác bầu cử có trách nhiệm quản lý, sử dụng kinh phí đúng mục đích, có hiệu quả; tuân thủ chế độ, định mức tiêu chuẩn theo quy định của pháp luật hiện hành.</w:t>
      </w:r>
    </w:p>
    <w:p w14:paraId="033FAE1D" w14:textId="77777777" w:rsidR="00B8460E" w:rsidRPr="00E41918" w:rsidRDefault="00666DA5" w:rsidP="007F1A6B">
      <w:pPr>
        <w:spacing w:before="120" w:after="120"/>
        <w:ind w:firstLine="567"/>
        <w:jc w:val="both"/>
        <w:rPr>
          <w:spacing w:val="-2"/>
          <w:lang w:val="vi-VN"/>
        </w:rPr>
      </w:pPr>
      <w:r w:rsidRPr="00E41918">
        <w:rPr>
          <w:b w:val="0"/>
          <w:spacing w:val="-2"/>
          <w:lang w:val="vi-VN"/>
        </w:rPr>
        <w:t>2</w:t>
      </w:r>
      <w:r w:rsidR="00B8460E" w:rsidRPr="00E41918">
        <w:rPr>
          <w:b w:val="0"/>
          <w:spacing w:val="-2"/>
          <w:lang w:val="vi-VN"/>
        </w:rPr>
        <w:t>. Tiếp tục sử dụng các phương tiện, thiết bị đã đ</w:t>
      </w:r>
      <w:r w:rsidR="00036A9B" w:rsidRPr="00E41918">
        <w:rPr>
          <w:b w:val="0"/>
          <w:spacing w:val="-2"/>
          <w:lang w:val="vi-VN"/>
        </w:rPr>
        <w:t>ược trang bị để phục vụ bầu cử</w:t>
      </w:r>
      <w:r w:rsidR="00B8460E" w:rsidRPr="00E41918">
        <w:rPr>
          <w:b w:val="0"/>
          <w:spacing w:val="-2"/>
          <w:lang w:val="vi-VN"/>
        </w:rPr>
        <w:t xml:space="preserve">; đồng thời, huy động các phương tiện </w:t>
      </w:r>
      <w:r w:rsidR="00036A9B" w:rsidRPr="00E41918">
        <w:rPr>
          <w:b w:val="0"/>
          <w:spacing w:val="-2"/>
          <w:lang w:val="vi-VN"/>
        </w:rPr>
        <w:t>sẵn có</w:t>
      </w:r>
      <w:r w:rsidR="00B8460E" w:rsidRPr="00E41918">
        <w:rPr>
          <w:b w:val="0"/>
          <w:spacing w:val="-2"/>
          <w:lang w:val="vi-VN"/>
        </w:rPr>
        <w:t xml:space="preserve"> để phục vụ cho nhiệm vụ bầu cử đảm bảo nâng cao hiệu quả sử dụng tài sản, tiết kiệm chi ngân sách nhà nước.</w:t>
      </w:r>
    </w:p>
    <w:p w14:paraId="3D0747C8" w14:textId="77777777" w:rsidR="00C3793F" w:rsidRPr="00E41918" w:rsidRDefault="007F1A6B" w:rsidP="00C3793F">
      <w:pPr>
        <w:spacing w:before="120" w:after="120"/>
        <w:ind w:firstLine="567"/>
        <w:jc w:val="both"/>
        <w:rPr>
          <w:b w:val="0"/>
          <w:lang w:val="vi-VN"/>
        </w:rPr>
      </w:pPr>
      <w:r w:rsidRPr="00E41918">
        <w:rPr>
          <w:b w:val="0"/>
          <w:lang w:val="vi-VN"/>
        </w:rPr>
        <w:t>3</w:t>
      </w:r>
      <w:r w:rsidR="00B8460E" w:rsidRPr="00E41918">
        <w:rPr>
          <w:b w:val="0"/>
          <w:lang w:val="vi-VN"/>
        </w:rPr>
        <w:t xml:space="preserve">. </w:t>
      </w:r>
      <w:r w:rsidR="00C3793F" w:rsidRPr="00E41918">
        <w:rPr>
          <w:b w:val="0"/>
          <w:lang w:val="vi-VN"/>
        </w:rPr>
        <w:t>Trường hợp một người làm nhiều nhiệm vụ khác nhau chỉ được hưởng mức bồi dưỡng cao nhất</w:t>
      </w:r>
      <w:r w:rsidR="00415BA9" w:rsidRPr="00E41918">
        <w:rPr>
          <w:b w:val="0"/>
          <w:lang w:val="vi-VN"/>
        </w:rPr>
        <w:t>,</w:t>
      </w:r>
      <w:r w:rsidR="00C3793F" w:rsidRPr="00E41918">
        <w:rPr>
          <w:b w:val="0"/>
          <w:lang w:val="vi-VN"/>
        </w:rPr>
        <w:t xml:space="preserve"> hỗ trợ cao nhất; danh sách chi bồi dưỡng thực hiện theo Quyết định thành lập đã được cấp có thẩm quyền phê duyệt.</w:t>
      </w:r>
    </w:p>
    <w:p w14:paraId="5B5994CE" w14:textId="77777777" w:rsidR="000E09E3" w:rsidRPr="00E41918" w:rsidRDefault="007F1A6B" w:rsidP="00B8460E">
      <w:pPr>
        <w:spacing w:before="120" w:after="120"/>
        <w:ind w:firstLine="567"/>
        <w:jc w:val="both"/>
        <w:rPr>
          <w:b w:val="0"/>
          <w:lang w:val="vi-VN"/>
        </w:rPr>
      </w:pPr>
      <w:r w:rsidRPr="00E41918">
        <w:rPr>
          <w:b w:val="0"/>
          <w:lang w:val="vi-VN"/>
        </w:rPr>
        <w:t>4</w:t>
      </w:r>
      <w:r w:rsidR="00661F11" w:rsidRPr="00E41918">
        <w:rPr>
          <w:b w:val="0"/>
          <w:lang w:val="vi-VN"/>
        </w:rPr>
        <w:t xml:space="preserve">. </w:t>
      </w:r>
      <w:r w:rsidRPr="00E41918">
        <w:rPr>
          <w:b w:val="0"/>
          <w:lang w:val="vi-VN"/>
        </w:rPr>
        <w:t xml:space="preserve">Các nội dung khác không được thể hiện trong quy định này </w:t>
      </w:r>
      <w:r w:rsidR="00661F11" w:rsidRPr="00E41918">
        <w:rPr>
          <w:b w:val="0"/>
          <w:lang w:val="vi-VN"/>
        </w:rPr>
        <w:t xml:space="preserve">thực hiện theo Thông tư số 102/2020/TT-BTC ngày 23 tháng 11 năm 2020 của Bộ </w:t>
      </w:r>
      <w:r w:rsidR="00D93902" w:rsidRPr="00E41918">
        <w:rPr>
          <w:b w:val="0"/>
          <w:lang w:val="vi-VN"/>
        </w:rPr>
        <w:t xml:space="preserve">trưởng Bộ </w:t>
      </w:r>
      <w:r w:rsidR="00661F11" w:rsidRPr="00E41918">
        <w:rPr>
          <w:b w:val="0"/>
          <w:lang w:val="vi-VN"/>
        </w:rPr>
        <w:t>Tài chính</w:t>
      </w:r>
      <w:r w:rsidR="00415BA9" w:rsidRPr="00E41918">
        <w:rPr>
          <w:b w:val="0"/>
          <w:lang w:val="vi-VN"/>
        </w:rPr>
        <w:t xml:space="preserve"> hướng dẫn việc lập dự toán, quản lý, sử dụng và quyết toán kinh phí bầu cử đại biểu Quốc hội khóa XV và đại biểu Hội đồng nhân dân các cấp nhiệm kỳ 2021-2026</w:t>
      </w:r>
      <w:r w:rsidR="000E09E3" w:rsidRPr="00E41918">
        <w:rPr>
          <w:b w:val="0"/>
          <w:lang w:val="vi-VN"/>
        </w:rPr>
        <w:t xml:space="preserve"> và các văn bản có hiệu lực liên quan.</w:t>
      </w:r>
    </w:p>
    <w:p w14:paraId="16AE88D1" w14:textId="77777777" w:rsidR="00B8460E" w:rsidRPr="00E41918" w:rsidRDefault="000E09E3" w:rsidP="00B8460E">
      <w:pPr>
        <w:spacing w:before="120" w:after="120"/>
        <w:ind w:firstLine="567"/>
        <w:jc w:val="both"/>
        <w:rPr>
          <w:lang w:val="vi-VN"/>
        </w:rPr>
      </w:pPr>
      <w:r w:rsidRPr="00E41918">
        <w:rPr>
          <w:b w:val="0"/>
          <w:lang w:val="vi-VN"/>
        </w:rPr>
        <w:br w:type="column"/>
      </w:r>
      <w:bookmarkStart w:id="2" w:name="dieu_2_1"/>
      <w:r w:rsidR="00B8460E" w:rsidRPr="00E41918">
        <w:rPr>
          <w:bCs/>
          <w:lang w:val="vi-VN"/>
        </w:rPr>
        <w:lastRenderedPageBreak/>
        <w:t xml:space="preserve">Điều </w:t>
      </w:r>
      <w:r w:rsidR="0061216D" w:rsidRPr="00E41918">
        <w:rPr>
          <w:bCs/>
          <w:lang w:val="vi-VN"/>
        </w:rPr>
        <w:t>3</w:t>
      </w:r>
      <w:r w:rsidR="00B8460E" w:rsidRPr="00E41918">
        <w:rPr>
          <w:bCs/>
          <w:lang w:val="vi-VN"/>
        </w:rPr>
        <w:t>. Nội dung và mức chi</w:t>
      </w:r>
      <w:bookmarkEnd w:id="2"/>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397"/>
        <w:gridCol w:w="2137"/>
        <w:gridCol w:w="1276"/>
        <w:gridCol w:w="1418"/>
        <w:gridCol w:w="1298"/>
      </w:tblGrid>
      <w:tr w:rsidR="00E41918" w:rsidRPr="00E41918" w14:paraId="1A253838" w14:textId="77777777" w:rsidTr="00CC31D1">
        <w:trPr>
          <w:trHeight w:val="600"/>
          <w:tblHeader/>
        </w:trPr>
        <w:tc>
          <w:tcPr>
            <w:tcW w:w="709" w:type="dxa"/>
            <w:shd w:val="clear" w:color="auto" w:fill="auto"/>
            <w:noWrap/>
            <w:vAlign w:val="center"/>
            <w:hideMark/>
          </w:tcPr>
          <w:p w14:paraId="40C37592" w14:textId="77777777" w:rsidR="00785DD2" w:rsidRPr="00E41918" w:rsidRDefault="00785DD2" w:rsidP="007477BD">
            <w:pPr>
              <w:jc w:val="center"/>
              <w:rPr>
                <w:bCs/>
                <w:sz w:val="26"/>
                <w:szCs w:val="26"/>
              </w:rPr>
            </w:pPr>
            <w:bookmarkStart w:id="3" w:name="dieu_3"/>
            <w:r w:rsidRPr="00E41918">
              <w:rPr>
                <w:bCs/>
                <w:sz w:val="26"/>
                <w:szCs w:val="26"/>
              </w:rPr>
              <w:t>STT</w:t>
            </w:r>
          </w:p>
        </w:tc>
        <w:tc>
          <w:tcPr>
            <w:tcW w:w="3397" w:type="dxa"/>
            <w:shd w:val="clear" w:color="auto" w:fill="auto"/>
            <w:noWrap/>
            <w:vAlign w:val="center"/>
            <w:hideMark/>
          </w:tcPr>
          <w:p w14:paraId="25822BFF" w14:textId="77777777" w:rsidR="00785DD2" w:rsidRPr="00E41918" w:rsidRDefault="00785DD2" w:rsidP="007477BD">
            <w:pPr>
              <w:jc w:val="center"/>
              <w:rPr>
                <w:bCs/>
                <w:sz w:val="26"/>
                <w:szCs w:val="26"/>
              </w:rPr>
            </w:pPr>
            <w:r w:rsidRPr="00E41918">
              <w:rPr>
                <w:bCs/>
                <w:sz w:val="26"/>
                <w:szCs w:val="26"/>
              </w:rPr>
              <w:t>Nội dung chi</w:t>
            </w:r>
          </w:p>
        </w:tc>
        <w:tc>
          <w:tcPr>
            <w:tcW w:w="2137" w:type="dxa"/>
            <w:shd w:val="clear" w:color="auto" w:fill="auto"/>
            <w:noWrap/>
            <w:vAlign w:val="center"/>
            <w:hideMark/>
          </w:tcPr>
          <w:p w14:paraId="0DDE93D5" w14:textId="77777777" w:rsidR="00785DD2" w:rsidRPr="00E41918" w:rsidRDefault="00785DD2" w:rsidP="007477BD">
            <w:pPr>
              <w:jc w:val="center"/>
              <w:rPr>
                <w:bCs/>
                <w:sz w:val="26"/>
                <w:szCs w:val="26"/>
              </w:rPr>
            </w:pPr>
            <w:r w:rsidRPr="00E41918">
              <w:rPr>
                <w:bCs/>
                <w:sz w:val="26"/>
                <w:szCs w:val="26"/>
              </w:rPr>
              <w:t>Đơn vị tính</w:t>
            </w:r>
          </w:p>
        </w:tc>
        <w:tc>
          <w:tcPr>
            <w:tcW w:w="1276" w:type="dxa"/>
            <w:shd w:val="clear" w:color="auto" w:fill="auto"/>
            <w:noWrap/>
            <w:vAlign w:val="center"/>
            <w:hideMark/>
          </w:tcPr>
          <w:p w14:paraId="2ED9FCB7" w14:textId="77777777" w:rsidR="00785DD2" w:rsidRPr="00E41918" w:rsidRDefault="00785DD2" w:rsidP="007477BD">
            <w:pPr>
              <w:jc w:val="center"/>
              <w:rPr>
                <w:bCs/>
                <w:sz w:val="26"/>
                <w:szCs w:val="26"/>
              </w:rPr>
            </w:pPr>
            <w:r w:rsidRPr="00E41918">
              <w:rPr>
                <w:bCs/>
                <w:sz w:val="26"/>
                <w:szCs w:val="26"/>
              </w:rPr>
              <w:t>Cấp tỉnh</w:t>
            </w:r>
          </w:p>
        </w:tc>
        <w:tc>
          <w:tcPr>
            <w:tcW w:w="1418" w:type="dxa"/>
            <w:shd w:val="clear" w:color="auto" w:fill="auto"/>
            <w:noWrap/>
            <w:vAlign w:val="center"/>
            <w:hideMark/>
          </w:tcPr>
          <w:p w14:paraId="7BC0C401" w14:textId="77777777" w:rsidR="00785DD2" w:rsidRPr="00E41918" w:rsidRDefault="00785DD2" w:rsidP="007477BD">
            <w:pPr>
              <w:jc w:val="center"/>
              <w:rPr>
                <w:bCs/>
                <w:sz w:val="26"/>
                <w:szCs w:val="26"/>
              </w:rPr>
            </w:pPr>
            <w:r w:rsidRPr="00E41918">
              <w:rPr>
                <w:bCs/>
                <w:sz w:val="26"/>
                <w:szCs w:val="26"/>
              </w:rPr>
              <w:t>Cấp huyện</w:t>
            </w:r>
          </w:p>
        </w:tc>
        <w:tc>
          <w:tcPr>
            <w:tcW w:w="1298" w:type="dxa"/>
            <w:shd w:val="clear" w:color="auto" w:fill="auto"/>
            <w:noWrap/>
            <w:vAlign w:val="center"/>
            <w:hideMark/>
          </w:tcPr>
          <w:p w14:paraId="2D2C5E2A" w14:textId="77777777" w:rsidR="00785DD2" w:rsidRPr="00E41918" w:rsidRDefault="00785DD2" w:rsidP="007477BD">
            <w:pPr>
              <w:jc w:val="center"/>
              <w:rPr>
                <w:bCs/>
                <w:sz w:val="26"/>
                <w:szCs w:val="26"/>
              </w:rPr>
            </w:pPr>
            <w:r w:rsidRPr="00E41918">
              <w:rPr>
                <w:bCs/>
                <w:sz w:val="26"/>
                <w:szCs w:val="26"/>
              </w:rPr>
              <w:t>Cấp xã</w:t>
            </w:r>
          </w:p>
        </w:tc>
      </w:tr>
      <w:tr w:rsidR="00E41918" w:rsidRPr="00E41918" w14:paraId="3B49AC1F" w14:textId="77777777" w:rsidTr="00CC31D1">
        <w:trPr>
          <w:trHeight w:val="1277"/>
        </w:trPr>
        <w:tc>
          <w:tcPr>
            <w:tcW w:w="709" w:type="dxa"/>
            <w:shd w:val="clear" w:color="auto" w:fill="auto"/>
            <w:noWrap/>
            <w:vAlign w:val="center"/>
            <w:hideMark/>
          </w:tcPr>
          <w:p w14:paraId="20EA7059" w14:textId="77777777" w:rsidR="00937D97" w:rsidRPr="00E41918" w:rsidRDefault="00937D97" w:rsidP="007477BD">
            <w:pPr>
              <w:jc w:val="center"/>
              <w:rPr>
                <w:sz w:val="26"/>
                <w:szCs w:val="26"/>
              </w:rPr>
            </w:pPr>
            <w:r w:rsidRPr="00E41918">
              <w:rPr>
                <w:sz w:val="26"/>
                <w:szCs w:val="26"/>
              </w:rPr>
              <w:t>1</w:t>
            </w:r>
          </w:p>
        </w:tc>
        <w:tc>
          <w:tcPr>
            <w:tcW w:w="3397" w:type="dxa"/>
            <w:shd w:val="clear" w:color="auto" w:fill="auto"/>
            <w:noWrap/>
            <w:vAlign w:val="center"/>
            <w:hideMark/>
          </w:tcPr>
          <w:p w14:paraId="5CE4BC0E" w14:textId="77777777" w:rsidR="00937D97" w:rsidRPr="00E41918" w:rsidRDefault="00937D97" w:rsidP="007477BD">
            <w:pPr>
              <w:rPr>
                <w:bCs/>
                <w:sz w:val="26"/>
                <w:szCs w:val="26"/>
              </w:rPr>
            </w:pPr>
            <w:r w:rsidRPr="00E41918">
              <w:rPr>
                <w:bCs/>
                <w:sz w:val="26"/>
                <w:szCs w:val="26"/>
              </w:rPr>
              <w:t xml:space="preserve">Chi tổ chức hội nghị </w:t>
            </w:r>
          </w:p>
        </w:tc>
        <w:tc>
          <w:tcPr>
            <w:tcW w:w="6129" w:type="dxa"/>
            <w:gridSpan w:val="4"/>
            <w:shd w:val="clear" w:color="auto" w:fill="auto"/>
            <w:vAlign w:val="center"/>
            <w:hideMark/>
          </w:tcPr>
          <w:p w14:paraId="4E0F47FE" w14:textId="77777777" w:rsidR="00937D97" w:rsidRPr="00E41918" w:rsidRDefault="00937D97" w:rsidP="00A729CF">
            <w:pPr>
              <w:jc w:val="both"/>
              <w:rPr>
                <w:b w:val="0"/>
                <w:sz w:val="26"/>
                <w:szCs w:val="26"/>
              </w:rPr>
            </w:pPr>
            <w:r w:rsidRPr="00E41918">
              <w:rPr>
                <w:b w:val="0"/>
                <w:sz w:val="26"/>
                <w:szCs w:val="26"/>
              </w:rPr>
              <w:t>Thực hiện theo quy định tại Nghị quyết số 142/2017/NQ-HĐND ngày 07 tháng 12 năm 2017 của Hội đồng nhân dân tỉnh Đồng Tháp quy định chế độ công tác phí, chế độ hội nghị trên địa bàn tỉnh Đồng Tháp.</w:t>
            </w:r>
          </w:p>
        </w:tc>
      </w:tr>
      <w:tr w:rsidR="00E41918" w:rsidRPr="00E41918" w14:paraId="2B3DD4D6" w14:textId="77777777" w:rsidTr="00CC31D1">
        <w:trPr>
          <w:trHeight w:val="467"/>
        </w:trPr>
        <w:tc>
          <w:tcPr>
            <w:tcW w:w="709" w:type="dxa"/>
            <w:shd w:val="clear" w:color="auto" w:fill="auto"/>
            <w:noWrap/>
            <w:vAlign w:val="center"/>
            <w:hideMark/>
          </w:tcPr>
          <w:p w14:paraId="145CFABB" w14:textId="77777777" w:rsidR="00A729CF" w:rsidRPr="00E41918" w:rsidRDefault="00A729CF" w:rsidP="007477BD">
            <w:pPr>
              <w:jc w:val="center"/>
              <w:rPr>
                <w:bCs/>
                <w:sz w:val="26"/>
                <w:szCs w:val="26"/>
              </w:rPr>
            </w:pPr>
            <w:r w:rsidRPr="00E41918">
              <w:rPr>
                <w:bCs/>
                <w:sz w:val="26"/>
                <w:szCs w:val="26"/>
              </w:rPr>
              <w:t>2</w:t>
            </w:r>
          </w:p>
        </w:tc>
        <w:tc>
          <w:tcPr>
            <w:tcW w:w="9526" w:type="dxa"/>
            <w:gridSpan w:val="5"/>
            <w:shd w:val="clear" w:color="auto" w:fill="auto"/>
            <w:vAlign w:val="center"/>
            <w:hideMark/>
          </w:tcPr>
          <w:p w14:paraId="4E0B86C3" w14:textId="77777777" w:rsidR="00A729CF" w:rsidRPr="00E41918" w:rsidRDefault="00A729CF" w:rsidP="00A729CF">
            <w:pPr>
              <w:jc w:val="both"/>
              <w:rPr>
                <w:b w:val="0"/>
                <w:sz w:val="26"/>
                <w:szCs w:val="26"/>
              </w:rPr>
            </w:pPr>
            <w:r w:rsidRPr="00E41918">
              <w:rPr>
                <w:bCs/>
                <w:sz w:val="26"/>
                <w:szCs w:val="26"/>
              </w:rPr>
              <w:t>Chi bồi dưỡng các cuộc họp</w:t>
            </w:r>
          </w:p>
        </w:tc>
      </w:tr>
      <w:tr w:rsidR="00E41918" w:rsidRPr="00E41918" w14:paraId="5B8435B1" w14:textId="77777777" w:rsidTr="00CC31D1">
        <w:trPr>
          <w:trHeight w:val="791"/>
        </w:trPr>
        <w:tc>
          <w:tcPr>
            <w:tcW w:w="709" w:type="dxa"/>
            <w:shd w:val="clear" w:color="auto" w:fill="auto"/>
            <w:noWrap/>
            <w:vAlign w:val="center"/>
            <w:hideMark/>
          </w:tcPr>
          <w:p w14:paraId="7E1AE217" w14:textId="77777777" w:rsidR="00937D97" w:rsidRPr="00E41918" w:rsidRDefault="00937D97" w:rsidP="007477BD">
            <w:pPr>
              <w:jc w:val="center"/>
              <w:rPr>
                <w:i/>
                <w:sz w:val="26"/>
                <w:szCs w:val="26"/>
              </w:rPr>
            </w:pPr>
            <w:r w:rsidRPr="00E41918">
              <w:rPr>
                <w:i/>
                <w:sz w:val="26"/>
                <w:szCs w:val="26"/>
              </w:rPr>
              <w:t>a</w:t>
            </w:r>
          </w:p>
        </w:tc>
        <w:tc>
          <w:tcPr>
            <w:tcW w:w="9526" w:type="dxa"/>
            <w:gridSpan w:val="5"/>
            <w:shd w:val="clear" w:color="auto" w:fill="auto"/>
            <w:vAlign w:val="center"/>
            <w:hideMark/>
          </w:tcPr>
          <w:p w14:paraId="68609014" w14:textId="77777777" w:rsidR="00937D97" w:rsidRPr="00E41918" w:rsidRDefault="00937D97" w:rsidP="00937D97">
            <w:pPr>
              <w:jc w:val="both"/>
              <w:rPr>
                <w:i/>
                <w:sz w:val="26"/>
                <w:szCs w:val="26"/>
              </w:rPr>
            </w:pPr>
            <w:r w:rsidRPr="00E41918">
              <w:rPr>
                <w:i/>
                <w:sz w:val="26"/>
                <w:szCs w:val="26"/>
              </w:rPr>
              <w:t>Các cuộc họp của Uỷ ban bầu cử, Ban Chỉ đạo bầu cử, các Tiểu ban giúp việc của Uỷ ban bầu cử:</w:t>
            </w:r>
          </w:p>
        </w:tc>
      </w:tr>
      <w:tr w:rsidR="00E41918" w:rsidRPr="00E41918" w14:paraId="4DE13412" w14:textId="77777777" w:rsidTr="00CC31D1">
        <w:trPr>
          <w:trHeight w:val="499"/>
        </w:trPr>
        <w:tc>
          <w:tcPr>
            <w:tcW w:w="709" w:type="dxa"/>
            <w:shd w:val="clear" w:color="auto" w:fill="auto"/>
            <w:noWrap/>
            <w:vAlign w:val="center"/>
            <w:hideMark/>
          </w:tcPr>
          <w:p w14:paraId="7A0CACC0" w14:textId="77777777" w:rsidR="00785DD2" w:rsidRPr="00E41918" w:rsidRDefault="00785DD2" w:rsidP="007477BD">
            <w:pPr>
              <w:jc w:val="center"/>
              <w:rPr>
                <w:b w:val="0"/>
                <w:sz w:val="26"/>
                <w:szCs w:val="26"/>
              </w:rPr>
            </w:pPr>
            <w:r w:rsidRPr="00E41918">
              <w:rPr>
                <w:b w:val="0"/>
                <w:sz w:val="26"/>
                <w:szCs w:val="26"/>
              </w:rPr>
              <w:t> </w:t>
            </w:r>
          </w:p>
        </w:tc>
        <w:tc>
          <w:tcPr>
            <w:tcW w:w="3397" w:type="dxa"/>
            <w:shd w:val="clear" w:color="auto" w:fill="auto"/>
            <w:vAlign w:val="center"/>
            <w:hideMark/>
          </w:tcPr>
          <w:p w14:paraId="534C3FB4" w14:textId="77777777" w:rsidR="00785DD2" w:rsidRPr="00E41918" w:rsidRDefault="00785DD2" w:rsidP="007477BD">
            <w:pPr>
              <w:jc w:val="both"/>
              <w:rPr>
                <w:b w:val="0"/>
                <w:sz w:val="26"/>
                <w:szCs w:val="26"/>
              </w:rPr>
            </w:pPr>
            <w:r w:rsidRPr="00E41918">
              <w:rPr>
                <w:b w:val="0"/>
                <w:sz w:val="26"/>
                <w:szCs w:val="26"/>
              </w:rPr>
              <w:t xml:space="preserve">- Chủ trì </w:t>
            </w:r>
          </w:p>
        </w:tc>
        <w:tc>
          <w:tcPr>
            <w:tcW w:w="2137" w:type="dxa"/>
            <w:shd w:val="clear" w:color="auto" w:fill="auto"/>
            <w:vAlign w:val="center"/>
            <w:hideMark/>
          </w:tcPr>
          <w:p w14:paraId="2F34C345" w14:textId="77777777" w:rsidR="00785DD2" w:rsidRPr="00E41918" w:rsidRDefault="00785DD2" w:rsidP="001678E3">
            <w:pPr>
              <w:jc w:val="center"/>
              <w:rPr>
                <w:b w:val="0"/>
                <w:sz w:val="26"/>
                <w:szCs w:val="26"/>
              </w:rPr>
            </w:pPr>
            <w:r w:rsidRPr="00E41918">
              <w:rPr>
                <w:b w:val="0"/>
                <w:sz w:val="26"/>
                <w:szCs w:val="26"/>
              </w:rPr>
              <w:t>đồng/người/buổi</w:t>
            </w:r>
          </w:p>
        </w:tc>
        <w:tc>
          <w:tcPr>
            <w:tcW w:w="1276" w:type="dxa"/>
            <w:shd w:val="clear" w:color="auto" w:fill="auto"/>
            <w:vAlign w:val="center"/>
            <w:hideMark/>
          </w:tcPr>
          <w:p w14:paraId="1633F09B" w14:textId="77777777" w:rsidR="00785DD2" w:rsidRPr="00E41918" w:rsidRDefault="00785DD2" w:rsidP="001678E3">
            <w:pPr>
              <w:jc w:val="right"/>
              <w:rPr>
                <w:b w:val="0"/>
                <w:sz w:val="26"/>
                <w:szCs w:val="26"/>
              </w:rPr>
            </w:pPr>
            <w:r w:rsidRPr="00E41918">
              <w:rPr>
                <w:b w:val="0"/>
                <w:sz w:val="26"/>
                <w:szCs w:val="26"/>
              </w:rPr>
              <w:t xml:space="preserve">200.000 </w:t>
            </w:r>
          </w:p>
        </w:tc>
        <w:tc>
          <w:tcPr>
            <w:tcW w:w="1418" w:type="dxa"/>
            <w:shd w:val="clear" w:color="auto" w:fill="auto"/>
            <w:vAlign w:val="center"/>
            <w:hideMark/>
          </w:tcPr>
          <w:p w14:paraId="61A2292C" w14:textId="77777777" w:rsidR="00785DD2" w:rsidRPr="00E41918" w:rsidRDefault="00DA5626" w:rsidP="001678E3">
            <w:pPr>
              <w:jc w:val="right"/>
              <w:rPr>
                <w:b w:val="0"/>
                <w:sz w:val="26"/>
                <w:szCs w:val="26"/>
              </w:rPr>
            </w:pPr>
            <w:r w:rsidRPr="00E41918">
              <w:rPr>
                <w:b w:val="0"/>
                <w:sz w:val="26"/>
                <w:szCs w:val="26"/>
              </w:rPr>
              <w:t>18</w:t>
            </w:r>
            <w:r w:rsidR="00785DD2" w:rsidRPr="00E41918">
              <w:rPr>
                <w:b w:val="0"/>
                <w:sz w:val="26"/>
                <w:szCs w:val="26"/>
              </w:rPr>
              <w:t xml:space="preserve">0.000 </w:t>
            </w:r>
          </w:p>
        </w:tc>
        <w:tc>
          <w:tcPr>
            <w:tcW w:w="1298" w:type="dxa"/>
            <w:shd w:val="clear" w:color="auto" w:fill="auto"/>
            <w:vAlign w:val="center"/>
            <w:hideMark/>
          </w:tcPr>
          <w:p w14:paraId="25126609" w14:textId="77777777" w:rsidR="00785DD2" w:rsidRPr="00E41918" w:rsidRDefault="00DA5626" w:rsidP="001678E3">
            <w:pPr>
              <w:jc w:val="right"/>
              <w:rPr>
                <w:b w:val="0"/>
                <w:sz w:val="26"/>
                <w:szCs w:val="26"/>
              </w:rPr>
            </w:pPr>
            <w:r w:rsidRPr="00E41918">
              <w:rPr>
                <w:b w:val="0"/>
                <w:sz w:val="26"/>
                <w:szCs w:val="26"/>
              </w:rPr>
              <w:t>15</w:t>
            </w:r>
            <w:r w:rsidR="00785DD2" w:rsidRPr="00E41918">
              <w:rPr>
                <w:b w:val="0"/>
                <w:sz w:val="26"/>
                <w:szCs w:val="26"/>
              </w:rPr>
              <w:t xml:space="preserve">0.000 </w:t>
            </w:r>
          </w:p>
        </w:tc>
      </w:tr>
      <w:tr w:rsidR="00E41918" w:rsidRPr="00E41918" w14:paraId="4C73407D" w14:textId="77777777" w:rsidTr="00CC31D1">
        <w:trPr>
          <w:trHeight w:val="499"/>
        </w:trPr>
        <w:tc>
          <w:tcPr>
            <w:tcW w:w="709" w:type="dxa"/>
            <w:shd w:val="clear" w:color="auto" w:fill="auto"/>
            <w:noWrap/>
            <w:vAlign w:val="center"/>
            <w:hideMark/>
          </w:tcPr>
          <w:p w14:paraId="53977758" w14:textId="77777777" w:rsidR="000E09E3" w:rsidRPr="00E41918" w:rsidRDefault="000E09E3"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74CA5EE1" w14:textId="77777777" w:rsidR="000E09E3" w:rsidRPr="00E41918" w:rsidRDefault="000E09E3" w:rsidP="007477BD">
            <w:pPr>
              <w:jc w:val="both"/>
              <w:rPr>
                <w:b w:val="0"/>
                <w:sz w:val="26"/>
                <w:szCs w:val="26"/>
              </w:rPr>
            </w:pPr>
            <w:r w:rsidRPr="00E41918">
              <w:rPr>
                <w:b w:val="0"/>
                <w:sz w:val="26"/>
                <w:szCs w:val="26"/>
              </w:rPr>
              <w:t>- Thành viên tham dự</w:t>
            </w:r>
          </w:p>
        </w:tc>
        <w:tc>
          <w:tcPr>
            <w:tcW w:w="2137" w:type="dxa"/>
            <w:shd w:val="clear" w:color="auto" w:fill="auto"/>
            <w:vAlign w:val="center"/>
            <w:hideMark/>
          </w:tcPr>
          <w:p w14:paraId="12A6DDDE" w14:textId="77777777" w:rsidR="000E09E3" w:rsidRPr="00E41918" w:rsidRDefault="000E09E3" w:rsidP="001678E3">
            <w:pPr>
              <w:jc w:val="center"/>
              <w:rPr>
                <w:b w:val="0"/>
                <w:sz w:val="26"/>
                <w:szCs w:val="26"/>
              </w:rPr>
            </w:pPr>
            <w:r w:rsidRPr="00E41918">
              <w:rPr>
                <w:b w:val="0"/>
                <w:sz w:val="26"/>
                <w:szCs w:val="26"/>
              </w:rPr>
              <w:t>đồng/người/buổi</w:t>
            </w:r>
          </w:p>
        </w:tc>
        <w:tc>
          <w:tcPr>
            <w:tcW w:w="1276" w:type="dxa"/>
            <w:shd w:val="clear" w:color="auto" w:fill="auto"/>
            <w:vAlign w:val="center"/>
            <w:hideMark/>
          </w:tcPr>
          <w:p w14:paraId="269A5881" w14:textId="77777777" w:rsidR="000E09E3" w:rsidRPr="00E41918" w:rsidRDefault="000E09E3" w:rsidP="001678E3">
            <w:pPr>
              <w:jc w:val="right"/>
              <w:rPr>
                <w:b w:val="0"/>
                <w:sz w:val="26"/>
                <w:szCs w:val="26"/>
              </w:rPr>
            </w:pPr>
            <w:r w:rsidRPr="00E41918">
              <w:rPr>
                <w:b w:val="0"/>
                <w:sz w:val="26"/>
                <w:szCs w:val="26"/>
              </w:rPr>
              <w:t>100.000</w:t>
            </w:r>
          </w:p>
        </w:tc>
        <w:tc>
          <w:tcPr>
            <w:tcW w:w="1418" w:type="dxa"/>
            <w:shd w:val="clear" w:color="auto" w:fill="auto"/>
            <w:vAlign w:val="center"/>
          </w:tcPr>
          <w:p w14:paraId="0A4211F3" w14:textId="77777777" w:rsidR="000E09E3" w:rsidRPr="00E41918" w:rsidRDefault="000E09E3" w:rsidP="001678E3">
            <w:pPr>
              <w:jc w:val="right"/>
              <w:rPr>
                <w:b w:val="0"/>
                <w:sz w:val="26"/>
                <w:szCs w:val="26"/>
              </w:rPr>
            </w:pPr>
            <w:r w:rsidRPr="00E41918">
              <w:rPr>
                <w:b w:val="0"/>
                <w:sz w:val="26"/>
                <w:szCs w:val="26"/>
              </w:rPr>
              <w:t>100.000</w:t>
            </w:r>
          </w:p>
        </w:tc>
        <w:tc>
          <w:tcPr>
            <w:tcW w:w="1298" w:type="dxa"/>
            <w:shd w:val="clear" w:color="auto" w:fill="auto"/>
            <w:vAlign w:val="center"/>
          </w:tcPr>
          <w:p w14:paraId="23B75CE3" w14:textId="77777777" w:rsidR="000E09E3" w:rsidRPr="00E41918" w:rsidRDefault="000E09E3" w:rsidP="001678E3">
            <w:pPr>
              <w:jc w:val="right"/>
              <w:rPr>
                <w:b w:val="0"/>
                <w:sz w:val="26"/>
                <w:szCs w:val="26"/>
              </w:rPr>
            </w:pPr>
            <w:r w:rsidRPr="00E41918">
              <w:rPr>
                <w:b w:val="0"/>
                <w:sz w:val="26"/>
                <w:szCs w:val="26"/>
              </w:rPr>
              <w:t>100.000</w:t>
            </w:r>
          </w:p>
        </w:tc>
      </w:tr>
      <w:tr w:rsidR="00E41918" w:rsidRPr="00E41918" w14:paraId="3B008620" w14:textId="77777777" w:rsidTr="00CC31D1">
        <w:trPr>
          <w:trHeight w:val="499"/>
        </w:trPr>
        <w:tc>
          <w:tcPr>
            <w:tcW w:w="709" w:type="dxa"/>
            <w:shd w:val="clear" w:color="auto" w:fill="auto"/>
            <w:noWrap/>
            <w:vAlign w:val="center"/>
            <w:hideMark/>
          </w:tcPr>
          <w:p w14:paraId="7C7DD4F2" w14:textId="77777777" w:rsidR="000E09E3" w:rsidRPr="00E41918" w:rsidRDefault="000E09E3"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025F4A71" w14:textId="77777777" w:rsidR="000E09E3" w:rsidRPr="00E41918" w:rsidRDefault="000E09E3" w:rsidP="007477BD">
            <w:pPr>
              <w:jc w:val="both"/>
              <w:rPr>
                <w:b w:val="0"/>
                <w:sz w:val="26"/>
                <w:szCs w:val="26"/>
              </w:rPr>
            </w:pPr>
            <w:r w:rsidRPr="00E41918">
              <w:rPr>
                <w:b w:val="0"/>
                <w:sz w:val="26"/>
                <w:szCs w:val="26"/>
              </w:rPr>
              <w:t>- Các đối tượng phục vụ</w:t>
            </w:r>
          </w:p>
        </w:tc>
        <w:tc>
          <w:tcPr>
            <w:tcW w:w="2137" w:type="dxa"/>
            <w:shd w:val="clear" w:color="auto" w:fill="auto"/>
            <w:vAlign w:val="center"/>
            <w:hideMark/>
          </w:tcPr>
          <w:p w14:paraId="1CB794B7" w14:textId="77777777" w:rsidR="000E09E3" w:rsidRPr="00E41918" w:rsidRDefault="000E09E3" w:rsidP="001678E3">
            <w:pPr>
              <w:jc w:val="center"/>
              <w:rPr>
                <w:b w:val="0"/>
                <w:sz w:val="26"/>
                <w:szCs w:val="26"/>
              </w:rPr>
            </w:pPr>
            <w:r w:rsidRPr="00E41918">
              <w:rPr>
                <w:b w:val="0"/>
                <w:sz w:val="26"/>
                <w:szCs w:val="26"/>
              </w:rPr>
              <w:t>đồng/người/buổi</w:t>
            </w:r>
          </w:p>
        </w:tc>
        <w:tc>
          <w:tcPr>
            <w:tcW w:w="1276" w:type="dxa"/>
            <w:shd w:val="clear" w:color="auto" w:fill="auto"/>
            <w:noWrap/>
            <w:vAlign w:val="center"/>
            <w:hideMark/>
          </w:tcPr>
          <w:p w14:paraId="49D0E4C8" w14:textId="77777777" w:rsidR="000E09E3" w:rsidRPr="00E41918" w:rsidRDefault="009E0481" w:rsidP="001678E3">
            <w:pPr>
              <w:jc w:val="right"/>
              <w:rPr>
                <w:b w:val="0"/>
                <w:sz w:val="26"/>
                <w:szCs w:val="26"/>
              </w:rPr>
            </w:pPr>
            <w:r w:rsidRPr="00E41918">
              <w:rPr>
                <w:b w:val="0"/>
                <w:sz w:val="26"/>
                <w:szCs w:val="26"/>
                <w:lang w:val="vi-VN"/>
              </w:rPr>
              <w:t xml:space="preserve"> </w:t>
            </w:r>
            <w:r w:rsidR="000E09E3" w:rsidRPr="00E41918">
              <w:rPr>
                <w:b w:val="0"/>
                <w:sz w:val="26"/>
                <w:szCs w:val="26"/>
              </w:rPr>
              <w:t>50.000</w:t>
            </w:r>
          </w:p>
        </w:tc>
        <w:tc>
          <w:tcPr>
            <w:tcW w:w="1418" w:type="dxa"/>
            <w:shd w:val="clear" w:color="auto" w:fill="auto"/>
            <w:vAlign w:val="center"/>
          </w:tcPr>
          <w:p w14:paraId="6DE5B541" w14:textId="77777777" w:rsidR="000E09E3" w:rsidRPr="00E41918" w:rsidRDefault="009E0481" w:rsidP="001678E3">
            <w:pPr>
              <w:jc w:val="right"/>
              <w:rPr>
                <w:b w:val="0"/>
                <w:sz w:val="26"/>
                <w:szCs w:val="26"/>
              </w:rPr>
            </w:pPr>
            <w:r w:rsidRPr="00E41918">
              <w:rPr>
                <w:b w:val="0"/>
                <w:sz w:val="26"/>
                <w:szCs w:val="26"/>
                <w:lang w:val="vi-VN"/>
              </w:rPr>
              <w:t xml:space="preserve"> </w:t>
            </w:r>
            <w:r w:rsidR="000E09E3" w:rsidRPr="00E41918">
              <w:rPr>
                <w:b w:val="0"/>
                <w:sz w:val="26"/>
                <w:szCs w:val="26"/>
              </w:rPr>
              <w:t>50.000</w:t>
            </w:r>
          </w:p>
        </w:tc>
        <w:tc>
          <w:tcPr>
            <w:tcW w:w="1298" w:type="dxa"/>
            <w:shd w:val="clear" w:color="auto" w:fill="auto"/>
            <w:vAlign w:val="center"/>
          </w:tcPr>
          <w:p w14:paraId="20676E55" w14:textId="77777777" w:rsidR="000E09E3" w:rsidRPr="00E41918" w:rsidRDefault="009E0481" w:rsidP="001678E3">
            <w:pPr>
              <w:jc w:val="right"/>
              <w:rPr>
                <w:b w:val="0"/>
                <w:sz w:val="26"/>
                <w:szCs w:val="26"/>
              </w:rPr>
            </w:pPr>
            <w:r w:rsidRPr="00E41918">
              <w:rPr>
                <w:b w:val="0"/>
                <w:sz w:val="26"/>
                <w:szCs w:val="26"/>
                <w:lang w:val="vi-VN"/>
              </w:rPr>
              <w:t xml:space="preserve"> </w:t>
            </w:r>
            <w:r w:rsidR="000E09E3" w:rsidRPr="00E41918">
              <w:rPr>
                <w:b w:val="0"/>
                <w:sz w:val="26"/>
                <w:szCs w:val="26"/>
              </w:rPr>
              <w:t>50.000</w:t>
            </w:r>
          </w:p>
        </w:tc>
      </w:tr>
      <w:tr w:rsidR="00E41918" w:rsidRPr="00E41918" w14:paraId="648C2959" w14:textId="77777777" w:rsidTr="00CC31D1">
        <w:trPr>
          <w:trHeight w:val="493"/>
        </w:trPr>
        <w:tc>
          <w:tcPr>
            <w:tcW w:w="709" w:type="dxa"/>
            <w:shd w:val="clear" w:color="auto" w:fill="auto"/>
            <w:noWrap/>
            <w:vAlign w:val="center"/>
            <w:hideMark/>
          </w:tcPr>
          <w:p w14:paraId="1E264BE6" w14:textId="77777777" w:rsidR="00937D97" w:rsidRPr="00E41918" w:rsidRDefault="00937D97" w:rsidP="007477BD">
            <w:pPr>
              <w:jc w:val="center"/>
              <w:rPr>
                <w:i/>
                <w:sz w:val="26"/>
                <w:szCs w:val="26"/>
              </w:rPr>
            </w:pPr>
            <w:r w:rsidRPr="00E41918">
              <w:rPr>
                <w:i/>
                <w:sz w:val="26"/>
                <w:szCs w:val="26"/>
              </w:rPr>
              <w:t>b</w:t>
            </w:r>
          </w:p>
        </w:tc>
        <w:tc>
          <w:tcPr>
            <w:tcW w:w="9526" w:type="dxa"/>
            <w:gridSpan w:val="5"/>
            <w:shd w:val="clear" w:color="auto" w:fill="auto"/>
            <w:noWrap/>
            <w:vAlign w:val="center"/>
            <w:hideMark/>
          </w:tcPr>
          <w:p w14:paraId="3E3A7AF7" w14:textId="77777777" w:rsidR="00937D97" w:rsidRPr="00E41918" w:rsidRDefault="00937D97" w:rsidP="00937D97">
            <w:pPr>
              <w:jc w:val="both"/>
              <w:rPr>
                <w:i/>
                <w:sz w:val="26"/>
                <w:szCs w:val="26"/>
              </w:rPr>
            </w:pPr>
            <w:r w:rsidRPr="00E41918">
              <w:rPr>
                <w:i/>
                <w:sz w:val="26"/>
                <w:szCs w:val="26"/>
              </w:rPr>
              <w:t>Chi bồi dưỡng các cuộc họp khác liên quan đến công tác bầu cử: </w:t>
            </w:r>
          </w:p>
        </w:tc>
      </w:tr>
      <w:tr w:rsidR="00E41918" w:rsidRPr="00E41918" w14:paraId="3E4AC081" w14:textId="77777777" w:rsidTr="00CC31D1">
        <w:trPr>
          <w:trHeight w:val="523"/>
        </w:trPr>
        <w:tc>
          <w:tcPr>
            <w:tcW w:w="709" w:type="dxa"/>
            <w:shd w:val="clear" w:color="auto" w:fill="auto"/>
            <w:noWrap/>
            <w:vAlign w:val="center"/>
            <w:hideMark/>
          </w:tcPr>
          <w:p w14:paraId="701B3071" w14:textId="77777777" w:rsidR="00785DD2" w:rsidRPr="00E41918" w:rsidRDefault="00785DD2" w:rsidP="007477BD">
            <w:pPr>
              <w:jc w:val="center"/>
              <w:rPr>
                <w:b w:val="0"/>
                <w:sz w:val="26"/>
                <w:szCs w:val="26"/>
              </w:rPr>
            </w:pPr>
            <w:r w:rsidRPr="00E41918">
              <w:rPr>
                <w:b w:val="0"/>
                <w:sz w:val="26"/>
                <w:szCs w:val="26"/>
              </w:rPr>
              <w:t> </w:t>
            </w:r>
          </w:p>
        </w:tc>
        <w:tc>
          <w:tcPr>
            <w:tcW w:w="3397" w:type="dxa"/>
            <w:shd w:val="clear" w:color="auto" w:fill="auto"/>
            <w:vAlign w:val="center"/>
            <w:hideMark/>
          </w:tcPr>
          <w:p w14:paraId="5E1E5B95" w14:textId="77777777" w:rsidR="00785DD2" w:rsidRPr="00E41918" w:rsidRDefault="00785DD2" w:rsidP="007477BD">
            <w:pPr>
              <w:jc w:val="both"/>
              <w:rPr>
                <w:b w:val="0"/>
                <w:sz w:val="26"/>
                <w:szCs w:val="26"/>
              </w:rPr>
            </w:pPr>
            <w:r w:rsidRPr="00E41918">
              <w:rPr>
                <w:b w:val="0"/>
                <w:sz w:val="26"/>
                <w:szCs w:val="26"/>
              </w:rPr>
              <w:t xml:space="preserve">- Chủ trì </w:t>
            </w:r>
          </w:p>
        </w:tc>
        <w:tc>
          <w:tcPr>
            <w:tcW w:w="2137" w:type="dxa"/>
            <w:shd w:val="clear" w:color="auto" w:fill="auto"/>
            <w:vAlign w:val="center"/>
            <w:hideMark/>
          </w:tcPr>
          <w:p w14:paraId="4DAC38C5" w14:textId="77777777" w:rsidR="00785DD2" w:rsidRPr="00E41918" w:rsidRDefault="00785DD2" w:rsidP="001678E3">
            <w:pPr>
              <w:jc w:val="center"/>
              <w:rPr>
                <w:b w:val="0"/>
                <w:sz w:val="26"/>
                <w:szCs w:val="26"/>
              </w:rPr>
            </w:pPr>
            <w:r w:rsidRPr="00E41918">
              <w:rPr>
                <w:b w:val="0"/>
                <w:sz w:val="26"/>
                <w:szCs w:val="26"/>
              </w:rPr>
              <w:t>đồng/người/buổi</w:t>
            </w:r>
          </w:p>
        </w:tc>
        <w:tc>
          <w:tcPr>
            <w:tcW w:w="1276" w:type="dxa"/>
            <w:shd w:val="clear" w:color="auto" w:fill="auto"/>
            <w:vAlign w:val="center"/>
            <w:hideMark/>
          </w:tcPr>
          <w:p w14:paraId="630ACF02" w14:textId="77777777" w:rsidR="00785DD2" w:rsidRPr="00E41918" w:rsidRDefault="00785DD2" w:rsidP="00DA5626">
            <w:pPr>
              <w:rPr>
                <w:b w:val="0"/>
                <w:sz w:val="26"/>
                <w:szCs w:val="26"/>
              </w:rPr>
            </w:pPr>
            <w:r w:rsidRPr="00E41918">
              <w:rPr>
                <w:b w:val="0"/>
                <w:sz w:val="26"/>
                <w:szCs w:val="26"/>
              </w:rPr>
              <w:t xml:space="preserve">   150.000 </w:t>
            </w:r>
          </w:p>
        </w:tc>
        <w:tc>
          <w:tcPr>
            <w:tcW w:w="1418" w:type="dxa"/>
            <w:shd w:val="clear" w:color="auto" w:fill="auto"/>
            <w:vAlign w:val="center"/>
            <w:hideMark/>
          </w:tcPr>
          <w:p w14:paraId="30B459B7" w14:textId="77777777" w:rsidR="00785DD2" w:rsidRPr="00E41918" w:rsidRDefault="00DA5626" w:rsidP="00DA5626">
            <w:pPr>
              <w:jc w:val="center"/>
              <w:rPr>
                <w:b w:val="0"/>
                <w:sz w:val="26"/>
                <w:szCs w:val="26"/>
              </w:rPr>
            </w:pPr>
            <w:r w:rsidRPr="00E41918">
              <w:rPr>
                <w:b w:val="0"/>
                <w:sz w:val="26"/>
                <w:szCs w:val="26"/>
              </w:rPr>
              <w:t>12</w:t>
            </w:r>
            <w:r w:rsidR="00785DD2" w:rsidRPr="00E41918">
              <w:rPr>
                <w:b w:val="0"/>
                <w:sz w:val="26"/>
                <w:szCs w:val="26"/>
              </w:rPr>
              <w:t xml:space="preserve">0.000 </w:t>
            </w:r>
          </w:p>
        </w:tc>
        <w:tc>
          <w:tcPr>
            <w:tcW w:w="1298" w:type="dxa"/>
            <w:shd w:val="clear" w:color="auto" w:fill="auto"/>
            <w:vAlign w:val="center"/>
            <w:hideMark/>
          </w:tcPr>
          <w:p w14:paraId="11E2A118" w14:textId="77777777" w:rsidR="00785DD2" w:rsidRPr="00E41918" w:rsidRDefault="00DA5626" w:rsidP="00DA5626">
            <w:pPr>
              <w:jc w:val="center"/>
              <w:rPr>
                <w:b w:val="0"/>
                <w:sz w:val="26"/>
                <w:szCs w:val="26"/>
              </w:rPr>
            </w:pPr>
            <w:r w:rsidRPr="00E41918">
              <w:rPr>
                <w:b w:val="0"/>
                <w:sz w:val="26"/>
                <w:szCs w:val="26"/>
              </w:rPr>
              <w:t>10</w:t>
            </w:r>
            <w:r w:rsidR="00785DD2" w:rsidRPr="00E41918">
              <w:rPr>
                <w:b w:val="0"/>
                <w:sz w:val="26"/>
                <w:szCs w:val="26"/>
              </w:rPr>
              <w:t xml:space="preserve">0.000 </w:t>
            </w:r>
          </w:p>
        </w:tc>
      </w:tr>
      <w:tr w:rsidR="00E41918" w:rsidRPr="00E41918" w14:paraId="220ECCEE" w14:textId="77777777" w:rsidTr="00CC31D1">
        <w:trPr>
          <w:trHeight w:val="430"/>
        </w:trPr>
        <w:tc>
          <w:tcPr>
            <w:tcW w:w="709" w:type="dxa"/>
            <w:shd w:val="clear" w:color="auto" w:fill="auto"/>
            <w:noWrap/>
            <w:vAlign w:val="center"/>
            <w:hideMark/>
          </w:tcPr>
          <w:p w14:paraId="54C7E3D6" w14:textId="77777777" w:rsidR="000E09E3" w:rsidRPr="00E41918" w:rsidRDefault="000E09E3"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137C73D1" w14:textId="77777777" w:rsidR="000E09E3" w:rsidRPr="00E41918" w:rsidRDefault="000E09E3" w:rsidP="007477BD">
            <w:pPr>
              <w:jc w:val="both"/>
              <w:rPr>
                <w:b w:val="0"/>
                <w:sz w:val="26"/>
                <w:szCs w:val="26"/>
              </w:rPr>
            </w:pPr>
            <w:r w:rsidRPr="00E41918">
              <w:rPr>
                <w:b w:val="0"/>
                <w:sz w:val="26"/>
                <w:szCs w:val="26"/>
              </w:rPr>
              <w:t>- Thành viên tham dự</w:t>
            </w:r>
          </w:p>
        </w:tc>
        <w:tc>
          <w:tcPr>
            <w:tcW w:w="2137" w:type="dxa"/>
            <w:shd w:val="clear" w:color="auto" w:fill="auto"/>
            <w:vAlign w:val="center"/>
            <w:hideMark/>
          </w:tcPr>
          <w:p w14:paraId="2873E20F" w14:textId="77777777" w:rsidR="000E09E3" w:rsidRPr="00E41918" w:rsidRDefault="000E09E3" w:rsidP="001678E3">
            <w:pPr>
              <w:jc w:val="center"/>
              <w:rPr>
                <w:b w:val="0"/>
                <w:sz w:val="26"/>
                <w:szCs w:val="26"/>
              </w:rPr>
            </w:pPr>
            <w:r w:rsidRPr="00E41918">
              <w:rPr>
                <w:b w:val="0"/>
                <w:sz w:val="26"/>
                <w:szCs w:val="26"/>
              </w:rPr>
              <w:t>đồng/người/buổi</w:t>
            </w:r>
          </w:p>
        </w:tc>
        <w:tc>
          <w:tcPr>
            <w:tcW w:w="1276" w:type="dxa"/>
            <w:shd w:val="clear" w:color="auto" w:fill="auto"/>
            <w:vAlign w:val="center"/>
            <w:hideMark/>
          </w:tcPr>
          <w:p w14:paraId="00B417B8" w14:textId="77777777" w:rsidR="000E09E3" w:rsidRPr="00E41918" w:rsidRDefault="009E0481" w:rsidP="000E09E3">
            <w:pPr>
              <w:jc w:val="center"/>
              <w:rPr>
                <w:b w:val="0"/>
                <w:sz w:val="26"/>
                <w:szCs w:val="26"/>
              </w:rPr>
            </w:pPr>
            <w:r w:rsidRPr="00E41918">
              <w:rPr>
                <w:b w:val="0"/>
                <w:sz w:val="26"/>
                <w:szCs w:val="26"/>
                <w:lang w:val="vi-VN"/>
              </w:rPr>
              <w:t xml:space="preserve">    </w:t>
            </w:r>
            <w:r w:rsidR="000E09E3" w:rsidRPr="00E41918">
              <w:rPr>
                <w:b w:val="0"/>
                <w:sz w:val="26"/>
                <w:szCs w:val="26"/>
              </w:rPr>
              <w:t>80.000</w:t>
            </w:r>
          </w:p>
        </w:tc>
        <w:tc>
          <w:tcPr>
            <w:tcW w:w="1418" w:type="dxa"/>
            <w:shd w:val="clear" w:color="auto" w:fill="auto"/>
            <w:vAlign w:val="center"/>
          </w:tcPr>
          <w:p w14:paraId="17FE9F26" w14:textId="77777777" w:rsidR="000E09E3" w:rsidRPr="00E41918" w:rsidRDefault="009E0481" w:rsidP="00937D97">
            <w:pPr>
              <w:jc w:val="center"/>
              <w:rPr>
                <w:b w:val="0"/>
                <w:sz w:val="26"/>
                <w:szCs w:val="26"/>
              </w:rPr>
            </w:pPr>
            <w:r w:rsidRPr="00E41918">
              <w:rPr>
                <w:b w:val="0"/>
                <w:sz w:val="26"/>
                <w:szCs w:val="26"/>
                <w:lang w:val="vi-VN"/>
              </w:rPr>
              <w:t xml:space="preserve">  </w:t>
            </w:r>
            <w:r w:rsidR="000E09E3" w:rsidRPr="00E41918">
              <w:rPr>
                <w:b w:val="0"/>
                <w:sz w:val="26"/>
                <w:szCs w:val="26"/>
              </w:rPr>
              <w:t>80.000</w:t>
            </w:r>
          </w:p>
        </w:tc>
        <w:tc>
          <w:tcPr>
            <w:tcW w:w="1298" w:type="dxa"/>
            <w:shd w:val="clear" w:color="auto" w:fill="auto"/>
            <w:vAlign w:val="center"/>
          </w:tcPr>
          <w:p w14:paraId="1E2C3C37" w14:textId="77777777" w:rsidR="000E09E3" w:rsidRPr="00E41918" w:rsidRDefault="001678E3" w:rsidP="00937D97">
            <w:pPr>
              <w:jc w:val="center"/>
              <w:rPr>
                <w:b w:val="0"/>
                <w:sz w:val="26"/>
                <w:szCs w:val="26"/>
              </w:rPr>
            </w:pPr>
            <w:r w:rsidRPr="00E41918">
              <w:rPr>
                <w:b w:val="0"/>
                <w:sz w:val="26"/>
                <w:szCs w:val="26"/>
                <w:lang w:val="vi-VN"/>
              </w:rPr>
              <w:t xml:space="preserve"> </w:t>
            </w:r>
            <w:r w:rsidR="009E0481" w:rsidRPr="00E41918">
              <w:rPr>
                <w:b w:val="0"/>
                <w:sz w:val="26"/>
                <w:szCs w:val="26"/>
                <w:lang w:val="vi-VN"/>
              </w:rPr>
              <w:t xml:space="preserve"> </w:t>
            </w:r>
            <w:r w:rsidR="000E09E3" w:rsidRPr="00E41918">
              <w:rPr>
                <w:b w:val="0"/>
                <w:sz w:val="26"/>
                <w:szCs w:val="26"/>
              </w:rPr>
              <w:t>80.000</w:t>
            </w:r>
          </w:p>
        </w:tc>
      </w:tr>
      <w:tr w:rsidR="00E41918" w:rsidRPr="00E41918" w14:paraId="7541CF9F" w14:textId="77777777" w:rsidTr="00CC31D1">
        <w:trPr>
          <w:trHeight w:val="409"/>
        </w:trPr>
        <w:tc>
          <w:tcPr>
            <w:tcW w:w="709" w:type="dxa"/>
            <w:shd w:val="clear" w:color="auto" w:fill="auto"/>
            <w:noWrap/>
            <w:vAlign w:val="center"/>
            <w:hideMark/>
          </w:tcPr>
          <w:p w14:paraId="2CD89879" w14:textId="77777777" w:rsidR="000E09E3" w:rsidRPr="00E41918" w:rsidRDefault="000E09E3"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0C5E192A" w14:textId="77777777" w:rsidR="000E09E3" w:rsidRPr="00E41918" w:rsidRDefault="000E09E3" w:rsidP="007477BD">
            <w:pPr>
              <w:jc w:val="both"/>
              <w:rPr>
                <w:b w:val="0"/>
                <w:sz w:val="26"/>
                <w:szCs w:val="26"/>
              </w:rPr>
            </w:pPr>
            <w:r w:rsidRPr="00E41918">
              <w:rPr>
                <w:b w:val="0"/>
                <w:sz w:val="26"/>
                <w:szCs w:val="26"/>
              </w:rPr>
              <w:t>- Các đối tượng phục vụ</w:t>
            </w:r>
          </w:p>
        </w:tc>
        <w:tc>
          <w:tcPr>
            <w:tcW w:w="2137" w:type="dxa"/>
            <w:shd w:val="clear" w:color="auto" w:fill="auto"/>
            <w:vAlign w:val="center"/>
            <w:hideMark/>
          </w:tcPr>
          <w:p w14:paraId="10F808C2" w14:textId="77777777" w:rsidR="000E09E3" w:rsidRPr="00E41918" w:rsidRDefault="000E09E3" w:rsidP="001678E3">
            <w:pPr>
              <w:jc w:val="center"/>
              <w:rPr>
                <w:b w:val="0"/>
                <w:sz w:val="26"/>
                <w:szCs w:val="26"/>
              </w:rPr>
            </w:pPr>
            <w:r w:rsidRPr="00E41918">
              <w:rPr>
                <w:b w:val="0"/>
                <w:sz w:val="26"/>
                <w:szCs w:val="26"/>
              </w:rPr>
              <w:t>đồng/người/buổi</w:t>
            </w:r>
          </w:p>
        </w:tc>
        <w:tc>
          <w:tcPr>
            <w:tcW w:w="1276" w:type="dxa"/>
            <w:shd w:val="clear" w:color="auto" w:fill="auto"/>
            <w:noWrap/>
            <w:vAlign w:val="center"/>
            <w:hideMark/>
          </w:tcPr>
          <w:p w14:paraId="1674C7EB" w14:textId="77777777" w:rsidR="000E09E3" w:rsidRPr="00E41918" w:rsidRDefault="009E0481" w:rsidP="000E09E3">
            <w:pPr>
              <w:jc w:val="center"/>
              <w:rPr>
                <w:b w:val="0"/>
                <w:sz w:val="26"/>
                <w:szCs w:val="26"/>
              </w:rPr>
            </w:pPr>
            <w:r w:rsidRPr="00E41918">
              <w:rPr>
                <w:b w:val="0"/>
                <w:sz w:val="26"/>
                <w:szCs w:val="26"/>
                <w:lang w:val="vi-VN"/>
              </w:rPr>
              <w:t xml:space="preserve">   </w:t>
            </w:r>
            <w:r w:rsidR="000E09E3" w:rsidRPr="00E41918">
              <w:rPr>
                <w:b w:val="0"/>
                <w:sz w:val="26"/>
                <w:szCs w:val="26"/>
              </w:rPr>
              <w:t>50.000</w:t>
            </w:r>
          </w:p>
        </w:tc>
        <w:tc>
          <w:tcPr>
            <w:tcW w:w="1418" w:type="dxa"/>
            <w:shd w:val="clear" w:color="auto" w:fill="auto"/>
            <w:vAlign w:val="center"/>
          </w:tcPr>
          <w:p w14:paraId="19263E81" w14:textId="77777777" w:rsidR="000E09E3" w:rsidRPr="00E41918" w:rsidRDefault="009E0481" w:rsidP="00937D97">
            <w:pPr>
              <w:jc w:val="center"/>
              <w:rPr>
                <w:b w:val="0"/>
                <w:sz w:val="26"/>
                <w:szCs w:val="26"/>
              </w:rPr>
            </w:pPr>
            <w:r w:rsidRPr="00E41918">
              <w:rPr>
                <w:b w:val="0"/>
                <w:sz w:val="26"/>
                <w:szCs w:val="26"/>
                <w:lang w:val="vi-VN"/>
              </w:rPr>
              <w:t xml:space="preserve">  </w:t>
            </w:r>
            <w:r w:rsidR="000E09E3" w:rsidRPr="00E41918">
              <w:rPr>
                <w:b w:val="0"/>
                <w:sz w:val="26"/>
                <w:szCs w:val="26"/>
              </w:rPr>
              <w:t>50.000</w:t>
            </w:r>
          </w:p>
        </w:tc>
        <w:tc>
          <w:tcPr>
            <w:tcW w:w="1298" w:type="dxa"/>
            <w:shd w:val="clear" w:color="auto" w:fill="auto"/>
            <w:vAlign w:val="center"/>
          </w:tcPr>
          <w:p w14:paraId="6B389890" w14:textId="77777777" w:rsidR="000E09E3" w:rsidRPr="00E41918" w:rsidRDefault="001678E3" w:rsidP="00937D97">
            <w:pPr>
              <w:jc w:val="center"/>
              <w:rPr>
                <w:b w:val="0"/>
                <w:sz w:val="26"/>
                <w:szCs w:val="26"/>
              </w:rPr>
            </w:pPr>
            <w:r w:rsidRPr="00E41918">
              <w:rPr>
                <w:b w:val="0"/>
                <w:sz w:val="26"/>
                <w:szCs w:val="26"/>
                <w:lang w:val="vi-VN"/>
              </w:rPr>
              <w:t xml:space="preserve"> </w:t>
            </w:r>
            <w:r w:rsidR="000E09E3" w:rsidRPr="00E41918">
              <w:rPr>
                <w:b w:val="0"/>
                <w:sz w:val="26"/>
                <w:szCs w:val="26"/>
              </w:rPr>
              <w:t>50.000</w:t>
            </w:r>
          </w:p>
        </w:tc>
      </w:tr>
      <w:tr w:rsidR="00E41918" w:rsidRPr="00E41918" w14:paraId="3754D960" w14:textId="77777777" w:rsidTr="00CC31D1">
        <w:trPr>
          <w:trHeight w:val="408"/>
        </w:trPr>
        <w:tc>
          <w:tcPr>
            <w:tcW w:w="709" w:type="dxa"/>
            <w:shd w:val="clear" w:color="auto" w:fill="auto"/>
            <w:noWrap/>
            <w:vAlign w:val="center"/>
            <w:hideMark/>
          </w:tcPr>
          <w:p w14:paraId="78C7005E" w14:textId="77777777" w:rsidR="00937D97" w:rsidRPr="00E41918" w:rsidRDefault="00937D97" w:rsidP="007477BD">
            <w:pPr>
              <w:jc w:val="center"/>
              <w:rPr>
                <w:bCs/>
                <w:sz w:val="26"/>
                <w:szCs w:val="26"/>
              </w:rPr>
            </w:pPr>
            <w:r w:rsidRPr="00E41918">
              <w:rPr>
                <w:bCs/>
                <w:sz w:val="26"/>
                <w:szCs w:val="26"/>
              </w:rPr>
              <w:t>3</w:t>
            </w:r>
          </w:p>
        </w:tc>
        <w:tc>
          <w:tcPr>
            <w:tcW w:w="9526" w:type="dxa"/>
            <w:gridSpan w:val="5"/>
            <w:shd w:val="clear" w:color="auto" w:fill="auto"/>
            <w:vAlign w:val="center"/>
            <w:hideMark/>
          </w:tcPr>
          <w:p w14:paraId="05660EDD" w14:textId="77777777" w:rsidR="00937D97" w:rsidRPr="00E41918" w:rsidRDefault="00937D97" w:rsidP="00937D97">
            <w:pPr>
              <w:jc w:val="both"/>
              <w:rPr>
                <w:bCs/>
                <w:sz w:val="26"/>
                <w:szCs w:val="26"/>
              </w:rPr>
            </w:pPr>
            <w:r w:rsidRPr="00E41918">
              <w:rPr>
                <w:bCs/>
                <w:sz w:val="26"/>
                <w:szCs w:val="26"/>
              </w:rPr>
              <w:t>Chi công tác chỉ đạo, kiểm tra, giám sát bầu cử </w:t>
            </w:r>
          </w:p>
        </w:tc>
      </w:tr>
      <w:tr w:rsidR="00E41918" w:rsidRPr="00E41918" w14:paraId="7062F37A" w14:textId="77777777" w:rsidTr="00CC31D1">
        <w:trPr>
          <w:trHeight w:val="705"/>
        </w:trPr>
        <w:tc>
          <w:tcPr>
            <w:tcW w:w="709" w:type="dxa"/>
            <w:shd w:val="clear" w:color="auto" w:fill="auto"/>
            <w:noWrap/>
            <w:vAlign w:val="center"/>
            <w:hideMark/>
          </w:tcPr>
          <w:p w14:paraId="4D240E57" w14:textId="77777777" w:rsidR="00937D97" w:rsidRPr="00E41918" w:rsidRDefault="00937D97" w:rsidP="007477BD">
            <w:pPr>
              <w:jc w:val="center"/>
              <w:rPr>
                <w:b w:val="0"/>
                <w:sz w:val="26"/>
                <w:szCs w:val="26"/>
              </w:rPr>
            </w:pPr>
            <w:r w:rsidRPr="00E41918">
              <w:rPr>
                <w:b w:val="0"/>
                <w:sz w:val="26"/>
                <w:szCs w:val="26"/>
              </w:rPr>
              <w:t> </w:t>
            </w:r>
          </w:p>
        </w:tc>
        <w:tc>
          <w:tcPr>
            <w:tcW w:w="9526" w:type="dxa"/>
            <w:gridSpan w:val="5"/>
            <w:shd w:val="clear" w:color="auto" w:fill="auto"/>
            <w:noWrap/>
            <w:vAlign w:val="center"/>
            <w:hideMark/>
          </w:tcPr>
          <w:p w14:paraId="7B4710F8" w14:textId="77777777" w:rsidR="00937D97" w:rsidRPr="00E41918" w:rsidRDefault="00937D97" w:rsidP="00937D97">
            <w:pPr>
              <w:jc w:val="both"/>
              <w:rPr>
                <w:b w:val="0"/>
                <w:sz w:val="26"/>
                <w:szCs w:val="26"/>
              </w:rPr>
            </w:pPr>
            <w:r w:rsidRPr="00E41918">
              <w:rPr>
                <w:b w:val="0"/>
                <w:sz w:val="26"/>
                <w:szCs w:val="26"/>
              </w:rPr>
              <w:t>Ngoài chế độ thanh toán công tác phí theo quy định hiện hành từ nguồn kinh phí bầu cử, các đoàn công tác được chi như sau: </w:t>
            </w:r>
          </w:p>
        </w:tc>
      </w:tr>
      <w:tr w:rsidR="00E41918" w:rsidRPr="00E41918" w14:paraId="091FF48C" w14:textId="77777777" w:rsidTr="00CC31D1">
        <w:trPr>
          <w:trHeight w:val="417"/>
        </w:trPr>
        <w:tc>
          <w:tcPr>
            <w:tcW w:w="709" w:type="dxa"/>
            <w:shd w:val="clear" w:color="auto" w:fill="auto"/>
            <w:noWrap/>
            <w:vAlign w:val="center"/>
            <w:hideMark/>
          </w:tcPr>
          <w:p w14:paraId="1F23730D" w14:textId="77777777" w:rsidR="00785DD2" w:rsidRPr="00E41918" w:rsidRDefault="00785DD2" w:rsidP="007477BD">
            <w:pPr>
              <w:jc w:val="center"/>
              <w:rPr>
                <w:b w:val="0"/>
                <w:sz w:val="26"/>
                <w:szCs w:val="26"/>
              </w:rPr>
            </w:pPr>
            <w:r w:rsidRPr="00E41918">
              <w:rPr>
                <w:b w:val="0"/>
                <w:sz w:val="26"/>
                <w:szCs w:val="26"/>
              </w:rPr>
              <w:t>a</w:t>
            </w:r>
          </w:p>
        </w:tc>
        <w:tc>
          <w:tcPr>
            <w:tcW w:w="3397" w:type="dxa"/>
            <w:shd w:val="clear" w:color="auto" w:fill="auto"/>
            <w:vAlign w:val="center"/>
            <w:hideMark/>
          </w:tcPr>
          <w:p w14:paraId="2E018A92" w14:textId="77777777" w:rsidR="00785DD2" w:rsidRPr="00E41918" w:rsidRDefault="00785DD2" w:rsidP="007477BD">
            <w:pPr>
              <w:jc w:val="both"/>
              <w:rPr>
                <w:b w:val="0"/>
                <w:sz w:val="26"/>
                <w:szCs w:val="26"/>
              </w:rPr>
            </w:pPr>
            <w:r w:rsidRPr="00E41918">
              <w:rPr>
                <w:b w:val="0"/>
                <w:sz w:val="26"/>
                <w:szCs w:val="26"/>
              </w:rPr>
              <w:t>Trưởng đoàn giám sát</w:t>
            </w:r>
          </w:p>
        </w:tc>
        <w:tc>
          <w:tcPr>
            <w:tcW w:w="2137" w:type="dxa"/>
            <w:shd w:val="clear" w:color="auto" w:fill="auto"/>
            <w:vAlign w:val="center"/>
            <w:hideMark/>
          </w:tcPr>
          <w:p w14:paraId="0C2DDC82" w14:textId="77777777" w:rsidR="00785DD2" w:rsidRPr="00E41918" w:rsidRDefault="00785DD2" w:rsidP="001678E3">
            <w:pPr>
              <w:jc w:val="center"/>
              <w:rPr>
                <w:b w:val="0"/>
                <w:sz w:val="26"/>
                <w:szCs w:val="26"/>
              </w:rPr>
            </w:pPr>
            <w:r w:rsidRPr="00E41918">
              <w:rPr>
                <w:b w:val="0"/>
                <w:sz w:val="26"/>
                <w:szCs w:val="26"/>
              </w:rPr>
              <w:t>đồng/người/buổi</w:t>
            </w:r>
          </w:p>
        </w:tc>
        <w:tc>
          <w:tcPr>
            <w:tcW w:w="1276" w:type="dxa"/>
            <w:shd w:val="clear" w:color="auto" w:fill="auto"/>
            <w:vAlign w:val="center"/>
            <w:hideMark/>
          </w:tcPr>
          <w:p w14:paraId="5671160E" w14:textId="77777777" w:rsidR="00785DD2" w:rsidRPr="00E41918" w:rsidRDefault="00785DD2" w:rsidP="00DA5626">
            <w:pPr>
              <w:jc w:val="center"/>
              <w:rPr>
                <w:b w:val="0"/>
                <w:sz w:val="26"/>
                <w:szCs w:val="26"/>
              </w:rPr>
            </w:pPr>
            <w:r w:rsidRPr="00E41918">
              <w:rPr>
                <w:b w:val="0"/>
                <w:sz w:val="26"/>
                <w:szCs w:val="26"/>
              </w:rPr>
              <w:t xml:space="preserve">200.000 </w:t>
            </w:r>
          </w:p>
        </w:tc>
        <w:tc>
          <w:tcPr>
            <w:tcW w:w="1418" w:type="dxa"/>
            <w:shd w:val="clear" w:color="auto" w:fill="auto"/>
            <w:vAlign w:val="center"/>
            <w:hideMark/>
          </w:tcPr>
          <w:p w14:paraId="4B680515" w14:textId="77777777" w:rsidR="00785DD2" w:rsidRPr="00E41918" w:rsidRDefault="00C919E7" w:rsidP="00DA5626">
            <w:pPr>
              <w:jc w:val="center"/>
              <w:rPr>
                <w:b w:val="0"/>
                <w:sz w:val="26"/>
                <w:szCs w:val="26"/>
              </w:rPr>
            </w:pPr>
            <w:r w:rsidRPr="00E41918">
              <w:rPr>
                <w:b w:val="0"/>
                <w:sz w:val="26"/>
                <w:szCs w:val="26"/>
              </w:rPr>
              <w:t>18</w:t>
            </w:r>
            <w:r w:rsidR="00785DD2" w:rsidRPr="00E41918">
              <w:rPr>
                <w:b w:val="0"/>
                <w:sz w:val="26"/>
                <w:szCs w:val="26"/>
              </w:rPr>
              <w:t xml:space="preserve">0.000 </w:t>
            </w:r>
          </w:p>
        </w:tc>
        <w:tc>
          <w:tcPr>
            <w:tcW w:w="1298" w:type="dxa"/>
            <w:shd w:val="clear" w:color="auto" w:fill="auto"/>
            <w:vAlign w:val="center"/>
            <w:hideMark/>
          </w:tcPr>
          <w:p w14:paraId="7097C2FA" w14:textId="77777777" w:rsidR="00785DD2" w:rsidRPr="00E41918" w:rsidRDefault="00785DD2" w:rsidP="00C919E7">
            <w:pPr>
              <w:jc w:val="center"/>
              <w:rPr>
                <w:b w:val="0"/>
                <w:sz w:val="26"/>
                <w:szCs w:val="26"/>
              </w:rPr>
            </w:pPr>
            <w:r w:rsidRPr="00E41918">
              <w:rPr>
                <w:b w:val="0"/>
                <w:sz w:val="26"/>
                <w:szCs w:val="26"/>
              </w:rPr>
              <w:t xml:space="preserve">150.000 </w:t>
            </w:r>
          </w:p>
        </w:tc>
      </w:tr>
      <w:tr w:rsidR="00E41918" w:rsidRPr="00E41918" w14:paraId="2BFA0CBF" w14:textId="77777777" w:rsidTr="00CC31D1">
        <w:trPr>
          <w:trHeight w:val="693"/>
        </w:trPr>
        <w:tc>
          <w:tcPr>
            <w:tcW w:w="709" w:type="dxa"/>
            <w:shd w:val="clear" w:color="auto" w:fill="auto"/>
            <w:noWrap/>
            <w:vAlign w:val="center"/>
            <w:hideMark/>
          </w:tcPr>
          <w:p w14:paraId="29F55EED" w14:textId="77777777" w:rsidR="000E09E3" w:rsidRPr="00E41918" w:rsidRDefault="000E09E3" w:rsidP="007477BD">
            <w:pPr>
              <w:jc w:val="center"/>
              <w:rPr>
                <w:b w:val="0"/>
                <w:sz w:val="26"/>
                <w:szCs w:val="26"/>
              </w:rPr>
            </w:pPr>
            <w:r w:rsidRPr="00E41918">
              <w:rPr>
                <w:b w:val="0"/>
                <w:sz w:val="26"/>
                <w:szCs w:val="26"/>
              </w:rPr>
              <w:t>b</w:t>
            </w:r>
          </w:p>
        </w:tc>
        <w:tc>
          <w:tcPr>
            <w:tcW w:w="3397" w:type="dxa"/>
            <w:shd w:val="clear" w:color="auto" w:fill="auto"/>
            <w:vAlign w:val="center"/>
            <w:hideMark/>
          </w:tcPr>
          <w:p w14:paraId="45476930" w14:textId="77777777" w:rsidR="000E09E3" w:rsidRPr="00E41918" w:rsidRDefault="000E09E3" w:rsidP="007477BD">
            <w:pPr>
              <w:jc w:val="both"/>
              <w:rPr>
                <w:b w:val="0"/>
                <w:sz w:val="26"/>
                <w:szCs w:val="26"/>
              </w:rPr>
            </w:pPr>
            <w:r w:rsidRPr="00E41918">
              <w:rPr>
                <w:b w:val="0"/>
                <w:sz w:val="26"/>
                <w:szCs w:val="26"/>
              </w:rPr>
              <w:t>Thành viên chính thức của đoàn giám sát</w:t>
            </w:r>
          </w:p>
        </w:tc>
        <w:tc>
          <w:tcPr>
            <w:tcW w:w="2137" w:type="dxa"/>
            <w:shd w:val="clear" w:color="auto" w:fill="auto"/>
            <w:vAlign w:val="center"/>
            <w:hideMark/>
          </w:tcPr>
          <w:p w14:paraId="5F9B2E07" w14:textId="77777777" w:rsidR="000E09E3" w:rsidRPr="00E41918" w:rsidRDefault="000E09E3" w:rsidP="001678E3">
            <w:pPr>
              <w:jc w:val="center"/>
              <w:rPr>
                <w:b w:val="0"/>
                <w:sz w:val="26"/>
                <w:szCs w:val="26"/>
              </w:rPr>
            </w:pPr>
            <w:r w:rsidRPr="00E41918">
              <w:rPr>
                <w:b w:val="0"/>
                <w:sz w:val="26"/>
                <w:szCs w:val="26"/>
              </w:rPr>
              <w:t>đồng/người/buổi</w:t>
            </w:r>
          </w:p>
        </w:tc>
        <w:tc>
          <w:tcPr>
            <w:tcW w:w="1276" w:type="dxa"/>
            <w:shd w:val="clear" w:color="auto" w:fill="auto"/>
            <w:vAlign w:val="center"/>
            <w:hideMark/>
          </w:tcPr>
          <w:p w14:paraId="5F41A958" w14:textId="77777777" w:rsidR="000E09E3" w:rsidRPr="00E41918" w:rsidRDefault="000E09E3" w:rsidP="000E09E3">
            <w:pPr>
              <w:jc w:val="center"/>
              <w:rPr>
                <w:b w:val="0"/>
                <w:sz w:val="26"/>
                <w:szCs w:val="26"/>
              </w:rPr>
            </w:pPr>
            <w:r w:rsidRPr="00E41918">
              <w:rPr>
                <w:b w:val="0"/>
                <w:sz w:val="26"/>
                <w:szCs w:val="26"/>
              </w:rPr>
              <w:t>100.000</w:t>
            </w:r>
          </w:p>
        </w:tc>
        <w:tc>
          <w:tcPr>
            <w:tcW w:w="1418" w:type="dxa"/>
            <w:shd w:val="clear" w:color="auto" w:fill="auto"/>
            <w:vAlign w:val="center"/>
          </w:tcPr>
          <w:p w14:paraId="750A76E6" w14:textId="77777777" w:rsidR="000E09E3" w:rsidRPr="00E41918" w:rsidRDefault="000E09E3" w:rsidP="00937D97">
            <w:pPr>
              <w:jc w:val="center"/>
              <w:rPr>
                <w:b w:val="0"/>
                <w:sz w:val="26"/>
                <w:szCs w:val="26"/>
              </w:rPr>
            </w:pPr>
            <w:r w:rsidRPr="00E41918">
              <w:rPr>
                <w:b w:val="0"/>
                <w:sz w:val="26"/>
                <w:szCs w:val="26"/>
              </w:rPr>
              <w:t>100.000</w:t>
            </w:r>
          </w:p>
        </w:tc>
        <w:tc>
          <w:tcPr>
            <w:tcW w:w="1298" w:type="dxa"/>
            <w:shd w:val="clear" w:color="auto" w:fill="auto"/>
            <w:vAlign w:val="center"/>
          </w:tcPr>
          <w:p w14:paraId="2D803EE8" w14:textId="77777777" w:rsidR="000E09E3" w:rsidRPr="00E41918" w:rsidRDefault="000E09E3" w:rsidP="00937D97">
            <w:pPr>
              <w:jc w:val="center"/>
              <w:rPr>
                <w:b w:val="0"/>
                <w:sz w:val="26"/>
                <w:szCs w:val="26"/>
              </w:rPr>
            </w:pPr>
            <w:r w:rsidRPr="00E41918">
              <w:rPr>
                <w:b w:val="0"/>
                <w:sz w:val="26"/>
                <w:szCs w:val="26"/>
              </w:rPr>
              <w:t>100.000</w:t>
            </w:r>
          </w:p>
        </w:tc>
      </w:tr>
      <w:tr w:rsidR="00E41918" w:rsidRPr="00E41918" w14:paraId="31FFF504" w14:textId="77777777" w:rsidTr="00CC31D1">
        <w:trPr>
          <w:trHeight w:val="799"/>
        </w:trPr>
        <w:tc>
          <w:tcPr>
            <w:tcW w:w="709" w:type="dxa"/>
            <w:shd w:val="clear" w:color="auto" w:fill="auto"/>
            <w:noWrap/>
            <w:vAlign w:val="center"/>
            <w:hideMark/>
          </w:tcPr>
          <w:p w14:paraId="32C7B349" w14:textId="77777777" w:rsidR="000E09E3" w:rsidRPr="00E41918" w:rsidRDefault="000E09E3" w:rsidP="007477BD">
            <w:pPr>
              <w:jc w:val="center"/>
              <w:rPr>
                <w:b w:val="0"/>
                <w:sz w:val="26"/>
                <w:szCs w:val="26"/>
              </w:rPr>
            </w:pPr>
            <w:r w:rsidRPr="00E41918">
              <w:rPr>
                <w:b w:val="0"/>
                <w:sz w:val="26"/>
                <w:szCs w:val="26"/>
              </w:rPr>
              <w:t>c</w:t>
            </w:r>
          </w:p>
        </w:tc>
        <w:tc>
          <w:tcPr>
            <w:tcW w:w="3397" w:type="dxa"/>
            <w:shd w:val="clear" w:color="auto" w:fill="auto"/>
            <w:noWrap/>
            <w:vAlign w:val="center"/>
            <w:hideMark/>
          </w:tcPr>
          <w:p w14:paraId="3235BE54" w14:textId="77777777" w:rsidR="000E09E3" w:rsidRPr="00E41918" w:rsidRDefault="000E09E3" w:rsidP="007477BD">
            <w:pPr>
              <w:jc w:val="both"/>
              <w:rPr>
                <w:b w:val="0"/>
                <w:sz w:val="26"/>
                <w:szCs w:val="26"/>
              </w:rPr>
            </w:pPr>
            <w:r w:rsidRPr="00E41918">
              <w:rPr>
                <w:b w:val="0"/>
                <w:sz w:val="26"/>
                <w:szCs w:val="26"/>
              </w:rPr>
              <w:t>Cán bộ, công chức viên chức phục vụ trực tiếp đoàn giám sát</w:t>
            </w:r>
          </w:p>
        </w:tc>
        <w:tc>
          <w:tcPr>
            <w:tcW w:w="2137" w:type="dxa"/>
            <w:shd w:val="clear" w:color="auto" w:fill="auto"/>
            <w:vAlign w:val="center"/>
            <w:hideMark/>
          </w:tcPr>
          <w:p w14:paraId="52D368F1" w14:textId="77777777" w:rsidR="000E09E3" w:rsidRPr="00E41918" w:rsidRDefault="000E09E3" w:rsidP="001678E3">
            <w:pPr>
              <w:jc w:val="center"/>
              <w:rPr>
                <w:b w:val="0"/>
                <w:sz w:val="26"/>
                <w:szCs w:val="26"/>
              </w:rPr>
            </w:pPr>
            <w:r w:rsidRPr="00E41918">
              <w:rPr>
                <w:b w:val="0"/>
                <w:sz w:val="26"/>
                <w:szCs w:val="26"/>
              </w:rPr>
              <w:t>đồng/người/buổi</w:t>
            </w:r>
          </w:p>
        </w:tc>
        <w:tc>
          <w:tcPr>
            <w:tcW w:w="1276" w:type="dxa"/>
            <w:shd w:val="clear" w:color="auto" w:fill="auto"/>
            <w:noWrap/>
            <w:vAlign w:val="center"/>
            <w:hideMark/>
          </w:tcPr>
          <w:p w14:paraId="136DC9E2" w14:textId="77777777" w:rsidR="000E09E3" w:rsidRPr="00E41918" w:rsidRDefault="001678E3" w:rsidP="000E09E3">
            <w:pPr>
              <w:jc w:val="center"/>
              <w:rPr>
                <w:b w:val="0"/>
                <w:sz w:val="26"/>
                <w:szCs w:val="26"/>
              </w:rPr>
            </w:pPr>
            <w:r w:rsidRPr="00E41918">
              <w:rPr>
                <w:b w:val="0"/>
                <w:sz w:val="26"/>
                <w:szCs w:val="26"/>
                <w:lang w:val="vi-VN"/>
              </w:rPr>
              <w:t xml:space="preserve"> </w:t>
            </w:r>
            <w:r w:rsidR="000E09E3" w:rsidRPr="00E41918">
              <w:rPr>
                <w:b w:val="0"/>
                <w:sz w:val="26"/>
                <w:szCs w:val="26"/>
              </w:rPr>
              <w:t>80.000</w:t>
            </w:r>
          </w:p>
        </w:tc>
        <w:tc>
          <w:tcPr>
            <w:tcW w:w="1418" w:type="dxa"/>
            <w:shd w:val="clear" w:color="auto" w:fill="auto"/>
            <w:vAlign w:val="center"/>
          </w:tcPr>
          <w:p w14:paraId="75E69EE4" w14:textId="77777777" w:rsidR="000E09E3" w:rsidRPr="00E41918" w:rsidRDefault="009E0481" w:rsidP="00937D97">
            <w:pPr>
              <w:jc w:val="center"/>
              <w:rPr>
                <w:b w:val="0"/>
                <w:sz w:val="26"/>
                <w:szCs w:val="26"/>
              </w:rPr>
            </w:pPr>
            <w:r w:rsidRPr="00E41918">
              <w:rPr>
                <w:b w:val="0"/>
                <w:sz w:val="26"/>
                <w:szCs w:val="26"/>
                <w:lang w:val="vi-VN"/>
              </w:rPr>
              <w:t xml:space="preserve"> </w:t>
            </w:r>
            <w:r w:rsidR="001678E3" w:rsidRPr="00E41918">
              <w:rPr>
                <w:b w:val="0"/>
                <w:sz w:val="26"/>
                <w:szCs w:val="26"/>
                <w:lang w:val="vi-VN"/>
              </w:rPr>
              <w:t xml:space="preserve"> </w:t>
            </w:r>
            <w:r w:rsidR="000E09E3" w:rsidRPr="00E41918">
              <w:rPr>
                <w:b w:val="0"/>
                <w:sz w:val="26"/>
                <w:szCs w:val="26"/>
              </w:rPr>
              <w:t>80.000</w:t>
            </w:r>
          </w:p>
        </w:tc>
        <w:tc>
          <w:tcPr>
            <w:tcW w:w="1298" w:type="dxa"/>
            <w:shd w:val="clear" w:color="auto" w:fill="auto"/>
            <w:vAlign w:val="center"/>
          </w:tcPr>
          <w:p w14:paraId="2B6A8F15" w14:textId="77777777" w:rsidR="000E09E3" w:rsidRPr="00E41918" w:rsidRDefault="00AA4F93" w:rsidP="00937D97">
            <w:pPr>
              <w:jc w:val="center"/>
              <w:rPr>
                <w:b w:val="0"/>
                <w:sz w:val="26"/>
                <w:szCs w:val="26"/>
              </w:rPr>
            </w:pPr>
            <w:r w:rsidRPr="00E41918">
              <w:rPr>
                <w:b w:val="0"/>
                <w:sz w:val="26"/>
                <w:szCs w:val="26"/>
                <w:lang w:val="vi-VN"/>
              </w:rPr>
              <w:t xml:space="preserve"> </w:t>
            </w:r>
            <w:r w:rsidR="001678E3" w:rsidRPr="00E41918">
              <w:rPr>
                <w:b w:val="0"/>
                <w:sz w:val="26"/>
                <w:szCs w:val="26"/>
                <w:lang w:val="vi-VN"/>
              </w:rPr>
              <w:t xml:space="preserve"> </w:t>
            </w:r>
            <w:r w:rsidR="000E09E3" w:rsidRPr="00E41918">
              <w:rPr>
                <w:b w:val="0"/>
                <w:sz w:val="26"/>
                <w:szCs w:val="26"/>
              </w:rPr>
              <w:t>80.000</w:t>
            </w:r>
          </w:p>
        </w:tc>
      </w:tr>
      <w:tr w:rsidR="00E41918" w:rsidRPr="00E41918" w14:paraId="626FB10A" w14:textId="77777777" w:rsidTr="00CC31D1">
        <w:trPr>
          <w:trHeight w:val="799"/>
        </w:trPr>
        <w:tc>
          <w:tcPr>
            <w:tcW w:w="709" w:type="dxa"/>
            <w:shd w:val="clear" w:color="auto" w:fill="auto"/>
            <w:noWrap/>
            <w:vAlign w:val="center"/>
          </w:tcPr>
          <w:p w14:paraId="436772DE" w14:textId="77777777" w:rsidR="000E09E3" w:rsidRPr="00E41918" w:rsidRDefault="000E09E3" w:rsidP="0056060A">
            <w:pPr>
              <w:jc w:val="center"/>
              <w:rPr>
                <w:b w:val="0"/>
                <w:sz w:val="26"/>
                <w:szCs w:val="26"/>
                <w:lang w:val="vi-VN"/>
              </w:rPr>
            </w:pPr>
            <w:r w:rsidRPr="00E41918">
              <w:rPr>
                <w:b w:val="0"/>
                <w:sz w:val="26"/>
                <w:szCs w:val="26"/>
                <w:lang w:val="vi-VN"/>
              </w:rPr>
              <w:t xml:space="preserve"> d</w:t>
            </w:r>
          </w:p>
        </w:tc>
        <w:tc>
          <w:tcPr>
            <w:tcW w:w="3397" w:type="dxa"/>
            <w:shd w:val="clear" w:color="auto" w:fill="auto"/>
            <w:noWrap/>
            <w:vAlign w:val="center"/>
          </w:tcPr>
          <w:p w14:paraId="72AE955F" w14:textId="77777777" w:rsidR="000E09E3" w:rsidRPr="00E41918" w:rsidRDefault="000E09E3" w:rsidP="0056060A">
            <w:pPr>
              <w:jc w:val="both"/>
              <w:rPr>
                <w:b w:val="0"/>
                <w:sz w:val="26"/>
                <w:szCs w:val="26"/>
                <w:lang w:val="vi-VN"/>
              </w:rPr>
            </w:pPr>
            <w:r w:rsidRPr="00E41918">
              <w:rPr>
                <w:b w:val="0"/>
                <w:sz w:val="26"/>
                <w:szCs w:val="26"/>
                <w:lang w:val="vi-VN"/>
              </w:rPr>
              <w:t>Cán bộ, công chức viên chức phục vụ gián tiếp đoàn giám sát (lái xe, bảo vệ lãnh đạo)</w:t>
            </w:r>
          </w:p>
        </w:tc>
        <w:tc>
          <w:tcPr>
            <w:tcW w:w="2137" w:type="dxa"/>
            <w:shd w:val="clear" w:color="auto" w:fill="auto"/>
            <w:vAlign w:val="center"/>
          </w:tcPr>
          <w:p w14:paraId="2EA55ED7" w14:textId="77777777" w:rsidR="000E09E3" w:rsidRPr="00E41918" w:rsidRDefault="000E09E3" w:rsidP="001678E3">
            <w:pPr>
              <w:jc w:val="center"/>
              <w:rPr>
                <w:b w:val="0"/>
                <w:sz w:val="24"/>
                <w:szCs w:val="24"/>
              </w:rPr>
            </w:pPr>
            <w:r w:rsidRPr="00E41918">
              <w:rPr>
                <w:b w:val="0"/>
                <w:sz w:val="26"/>
                <w:szCs w:val="26"/>
              </w:rPr>
              <w:t>đồng/người/buổi</w:t>
            </w:r>
          </w:p>
        </w:tc>
        <w:tc>
          <w:tcPr>
            <w:tcW w:w="1276" w:type="dxa"/>
            <w:shd w:val="clear" w:color="auto" w:fill="auto"/>
            <w:noWrap/>
            <w:vAlign w:val="center"/>
          </w:tcPr>
          <w:p w14:paraId="1934255D" w14:textId="77777777" w:rsidR="000E09E3" w:rsidRPr="00E41918" w:rsidRDefault="001678E3" w:rsidP="000E09E3">
            <w:pPr>
              <w:jc w:val="center"/>
              <w:rPr>
                <w:b w:val="0"/>
                <w:sz w:val="24"/>
                <w:szCs w:val="24"/>
              </w:rPr>
            </w:pPr>
            <w:r w:rsidRPr="00E41918">
              <w:rPr>
                <w:b w:val="0"/>
                <w:sz w:val="24"/>
                <w:szCs w:val="24"/>
                <w:lang w:val="vi-VN"/>
              </w:rPr>
              <w:t xml:space="preserve"> </w:t>
            </w:r>
            <w:r w:rsidR="000E09E3" w:rsidRPr="00E41918">
              <w:rPr>
                <w:b w:val="0"/>
                <w:sz w:val="24"/>
                <w:szCs w:val="24"/>
              </w:rPr>
              <w:t>50.000</w:t>
            </w:r>
          </w:p>
        </w:tc>
        <w:tc>
          <w:tcPr>
            <w:tcW w:w="1418" w:type="dxa"/>
            <w:shd w:val="clear" w:color="auto" w:fill="auto"/>
            <w:vAlign w:val="center"/>
          </w:tcPr>
          <w:p w14:paraId="008A30AA" w14:textId="77777777" w:rsidR="000E09E3" w:rsidRPr="00E41918" w:rsidRDefault="001678E3" w:rsidP="00A060B8">
            <w:pPr>
              <w:jc w:val="center"/>
              <w:rPr>
                <w:b w:val="0"/>
                <w:sz w:val="24"/>
                <w:szCs w:val="24"/>
              </w:rPr>
            </w:pPr>
            <w:r w:rsidRPr="00E41918">
              <w:rPr>
                <w:b w:val="0"/>
                <w:sz w:val="24"/>
                <w:szCs w:val="24"/>
                <w:lang w:val="vi-VN"/>
              </w:rPr>
              <w:t xml:space="preserve"> </w:t>
            </w:r>
            <w:r w:rsidR="009E0481" w:rsidRPr="00E41918">
              <w:rPr>
                <w:b w:val="0"/>
                <w:sz w:val="24"/>
                <w:szCs w:val="24"/>
                <w:lang w:val="vi-VN"/>
              </w:rPr>
              <w:t xml:space="preserve"> </w:t>
            </w:r>
            <w:r w:rsidR="000E09E3" w:rsidRPr="00E41918">
              <w:rPr>
                <w:b w:val="0"/>
                <w:sz w:val="24"/>
                <w:szCs w:val="24"/>
              </w:rPr>
              <w:t>50.000</w:t>
            </w:r>
          </w:p>
        </w:tc>
        <w:tc>
          <w:tcPr>
            <w:tcW w:w="1298" w:type="dxa"/>
            <w:shd w:val="clear" w:color="auto" w:fill="auto"/>
            <w:vAlign w:val="center"/>
          </w:tcPr>
          <w:p w14:paraId="50798EFF" w14:textId="77777777" w:rsidR="000E09E3" w:rsidRPr="00E41918" w:rsidRDefault="00AA4F93" w:rsidP="00A060B8">
            <w:pPr>
              <w:jc w:val="center"/>
              <w:rPr>
                <w:b w:val="0"/>
                <w:sz w:val="24"/>
                <w:szCs w:val="24"/>
              </w:rPr>
            </w:pPr>
            <w:r w:rsidRPr="00E41918">
              <w:rPr>
                <w:b w:val="0"/>
                <w:sz w:val="24"/>
                <w:szCs w:val="24"/>
                <w:lang w:val="vi-VN"/>
              </w:rPr>
              <w:t xml:space="preserve"> </w:t>
            </w:r>
            <w:r w:rsidR="001678E3" w:rsidRPr="00E41918">
              <w:rPr>
                <w:b w:val="0"/>
                <w:sz w:val="24"/>
                <w:szCs w:val="24"/>
                <w:lang w:val="vi-VN"/>
              </w:rPr>
              <w:t xml:space="preserve"> </w:t>
            </w:r>
            <w:r w:rsidR="000E09E3" w:rsidRPr="00E41918">
              <w:rPr>
                <w:b w:val="0"/>
                <w:sz w:val="24"/>
                <w:szCs w:val="24"/>
              </w:rPr>
              <w:t>50.000</w:t>
            </w:r>
          </w:p>
        </w:tc>
      </w:tr>
      <w:tr w:rsidR="00E41918" w:rsidRPr="00E41918" w14:paraId="16226893" w14:textId="77777777" w:rsidTr="00CC31D1">
        <w:trPr>
          <w:trHeight w:val="799"/>
        </w:trPr>
        <w:tc>
          <w:tcPr>
            <w:tcW w:w="709" w:type="dxa"/>
            <w:shd w:val="clear" w:color="auto" w:fill="auto"/>
            <w:noWrap/>
            <w:vAlign w:val="center"/>
            <w:hideMark/>
          </w:tcPr>
          <w:p w14:paraId="71E7C138" w14:textId="77777777" w:rsidR="00785DD2" w:rsidRPr="00E41918" w:rsidRDefault="00A060B8" w:rsidP="007477BD">
            <w:pPr>
              <w:jc w:val="center"/>
              <w:rPr>
                <w:b w:val="0"/>
                <w:sz w:val="26"/>
                <w:szCs w:val="26"/>
              </w:rPr>
            </w:pPr>
            <w:r w:rsidRPr="00E41918">
              <w:rPr>
                <w:b w:val="0"/>
                <w:sz w:val="26"/>
                <w:szCs w:val="26"/>
              </w:rPr>
              <w:t>đ</w:t>
            </w:r>
          </w:p>
        </w:tc>
        <w:tc>
          <w:tcPr>
            <w:tcW w:w="3397" w:type="dxa"/>
            <w:shd w:val="clear" w:color="auto" w:fill="auto"/>
            <w:noWrap/>
            <w:vAlign w:val="center"/>
            <w:hideMark/>
          </w:tcPr>
          <w:p w14:paraId="62EC7375" w14:textId="77777777" w:rsidR="00785DD2" w:rsidRPr="00E41918" w:rsidRDefault="00785DD2" w:rsidP="007477BD">
            <w:pPr>
              <w:jc w:val="both"/>
              <w:rPr>
                <w:b w:val="0"/>
                <w:sz w:val="26"/>
                <w:szCs w:val="26"/>
              </w:rPr>
            </w:pPr>
            <w:r w:rsidRPr="00E41918">
              <w:rPr>
                <w:b w:val="0"/>
                <w:sz w:val="26"/>
                <w:szCs w:val="26"/>
              </w:rPr>
              <w:t>Chi xây dựng báo cáo tổng hợp kết quả kiểm tra, giám sát của từng đoàn giám sát</w:t>
            </w:r>
            <w:r w:rsidR="002E1542" w:rsidRPr="00E41918">
              <w:rPr>
                <w:b w:val="0"/>
                <w:sz w:val="26"/>
                <w:szCs w:val="26"/>
              </w:rPr>
              <w:t xml:space="preserve"> (văn bản hoàn chỉnh)</w:t>
            </w:r>
          </w:p>
        </w:tc>
        <w:tc>
          <w:tcPr>
            <w:tcW w:w="2137" w:type="dxa"/>
            <w:shd w:val="clear" w:color="auto" w:fill="auto"/>
            <w:noWrap/>
            <w:vAlign w:val="center"/>
            <w:hideMark/>
          </w:tcPr>
          <w:p w14:paraId="241641EC" w14:textId="77777777" w:rsidR="00785DD2" w:rsidRPr="00E41918" w:rsidRDefault="00785DD2" w:rsidP="001678E3">
            <w:pPr>
              <w:jc w:val="center"/>
              <w:rPr>
                <w:b w:val="0"/>
                <w:sz w:val="26"/>
                <w:szCs w:val="26"/>
              </w:rPr>
            </w:pPr>
            <w:r w:rsidRPr="00E41918">
              <w:rPr>
                <w:b w:val="0"/>
                <w:sz w:val="26"/>
                <w:szCs w:val="26"/>
              </w:rPr>
              <w:t>đồng/báo cáo</w:t>
            </w:r>
          </w:p>
        </w:tc>
        <w:tc>
          <w:tcPr>
            <w:tcW w:w="1276" w:type="dxa"/>
            <w:shd w:val="clear" w:color="auto" w:fill="auto"/>
            <w:noWrap/>
            <w:vAlign w:val="center"/>
            <w:hideMark/>
          </w:tcPr>
          <w:p w14:paraId="04EBBC3A" w14:textId="77777777" w:rsidR="00785DD2" w:rsidRPr="00E41918" w:rsidRDefault="00785DD2" w:rsidP="0065406C">
            <w:pPr>
              <w:rPr>
                <w:b w:val="0"/>
                <w:sz w:val="26"/>
                <w:szCs w:val="26"/>
              </w:rPr>
            </w:pPr>
            <w:r w:rsidRPr="00E41918">
              <w:rPr>
                <w:b w:val="0"/>
                <w:sz w:val="26"/>
                <w:szCs w:val="26"/>
              </w:rPr>
              <w:t xml:space="preserve"> 500.000 </w:t>
            </w:r>
          </w:p>
        </w:tc>
        <w:tc>
          <w:tcPr>
            <w:tcW w:w="1418" w:type="dxa"/>
            <w:shd w:val="clear" w:color="auto" w:fill="auto"/>
            <w:noWrap/>
            <w:vAlign w:val="center"/>
            <w:hideMark/>
          </w:tcPr>
          <w:p w14:paraId="62A0A71A" w14:textId="77777777" w:rsidR="00785DD2" w:rsidRPr="00E41918" w:rsidRDefault="00785DD2" w:rsidP="00A060B8">
            <w:pPr>
              <w:jc w:val="center"/>
              <w:rPr>
                <w:b w:val="0"/>
                <w:sz w:val="26"/>
                <w:szCs w:val="26"/>
              </w:rPr>
            </w:pPr>
            <w:r w:rsidRPr="00E41918">
              <w:rPr>
                <w:b w:val="0"/>
                <w:sz w:val="26"/>
                <w:szCs w:val="26"/>
              </w:rPr>
              <w:t xml:space="preserve">400.000 </w:t>
            </w:r>
          </w:p>
        </w:tc>
        <w:tc>
          <w:tcPr>
            <w:tcW w:w="1298" w:type="dxa"/>
            <w:shd w:val="clear" w:color="auto" w:fill="auto"/>
            <w:noWrap/>
            <w:vAlign w:val="center"/>
            <w:hideMark/>
          </w:tcPr>
          <w:p w14:paraId="48378CD3" w14:textId="77777777" w:rsidR="00785DD2" w:rsidRPr="00E41918" w:rsidRDefault="0065406C" w:rsidP="0065406C">
            <w:pPr>
              <w:rPr>
                <w:b w:val="0"/>
                <w:sz w:val="26"/>
                <w:szCs w:val="26"/>
              </w:rPr>
            </w:pPr>
            <w:r w:rsidRPr="00E41918">
              <w:rPr>
                <w:b w:val="0"/>
                <w:sz w:val="26"/>
                <w:szCs w:val="26"/>
                <w:lang w:val="vi-VN"/>
              </w:rPr>
              <w:t xml:space="preserve">  </w:t>
            </w:r>
            <w:r w:rsidR="00785DD2" w:rsidRPr="00E41918">
              <w:rPr>
                <w:b w:val="0"/>
                <w:sz w:val="26"/>
                <w:szCs w:val="26"/>
              </w:rPr>
              <w:t xml:space="preserve">300.000 </w:t>
            </w:r>
          </w:p>
        </w:tc>
      </w:tr>
      <w:tr w:rsidR="00E41918" w:rsidRPr="00E41918" w14:paraId="16994868" w14:textId="77777777" w:rsidTr="00CC31D1">
        <w:trPr>
          <w:trHeight w:val="412"/>
        </w:trPr>
        <w:tc>
          <w:tcPr>
            <w:tcW w:w="709" w:type="dxa"/>
            <w:shd w:val="clear" w:color="auto" w:fill="auto"/>
            <w:noWrap/>
            <w:vAlign w:val="center"/>
            <w:hideMark/>
          </w:tcPr>
          <w:p w14:paraId="411294C9" w14:textId="77777777" w:rsidR="00937D97" w:rsidRPr="00E41918" w:rsidRDefault="00937D97" w:rsidP="007477BD">
            <w:pPr>
              <w:jc w:val="center"/>
              <w:rPr>
                <w:bCs/>
                <w:sz w:val="26"/>
                <w:szCs w:val="26"/>
              </w:rPr>
            </w:pPr>
            <w:r w:rsidRPr="00E41918">
              <w:rPr>
                <w:bCs/>
                <w:sz w:val="26"/>
                <w:szCs w:val="26"/>
              </w:rPr>
              <w:t>4</w:t>
            </w:r>
          </w:p>
        </w:tc>
        <w:tc>
          <w:tcPr>
            <w:tcW w:w="9526" w:type="dxa"/>
            <w:gridSpan w:val="5"/>
            <w:shd w:val="clear" w:color="auto" w:fill="auto"/>
            <w:noWrap/>
            <w:vAlign w:val="center"/>
            <w:hideMark/>
          </w:tcPr>
          <w:p w14:paraId="00E2C481" w14:textId="77777777" w:rsidR="00937D97" w:rsidRPr="00E41918" w:rsidRDefault="00937D97" w:rsidP="00937D97">
            <w:pPr>
              <w:jc w:val="both"/>
              <w:rPr>
                <w:bCs/>
                <w:sz w:val="26"/>
                <w:szCs w:val="26"/>
              </w:rPr>
            </w:pPr>
            <w:r w:rsidRPr="00E41918">
              <w:rPr>
                <w:bCs/>
                <w:sz w:val="26"/>
                <w:szCs w:val="26"/>
              </w:rPr>
              <w:t>Chi xây dựng văn bản </w:t>
            </w:r>
          </w:p>
        </w:tc>
      </w:tr>
      <w:tr w:rsidR="00E41918" w:rsidRPr="00E41918" w14:paraId="78740066" w14:textId="77777777" w:rsidTr="00CC31D1">
        <w:trPr>
          <w:trHeight w:val="584"/>
        </w:trPr>
        <w:tc>
          <w:tcPr>
            <w:tcW w:w="709" w:type="dxa"/>
            <w:shd w:val="clear" w:color="auto" w:fill="auto"/>
            <w:noWrap/>
            <w:vAlign w:val="center"/>
            <w:hideMark/>
          </w:tcPr>
          <w:p w14:paraId="117B7276" w14:textId="77777777" w:rsidR="00785DD2" w:rsidRPr="00E41918" w:rsidRDefault="00785DD2"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47E2CC15" w14:textId="77777777" w:rsidR="00785DD2" w:rsidRPr="00E41918" w:rsidRDefault="00785DD2" w:rsidP="007477BD">
            <w:pPr>
              <w:jc w:val="both"/>
              <w:rPr>
                <w:b w:val="0"/>
                <w:sz w:val="26"/>
                <w:szCs w:val="26"/>
              </w:rPr>
            </w:pPr>
            <w:r w:rsidRPr="00E41918">
              <w:rPr>
                <w:b w:val="0"/>
                <w:sz w:val="26"/>
                <w:szCs w:val="26"/>
              </w:rPr>
              <w:t xml:space="preserve">- Chi công tác soạn thảo các văn bản liên quan đến công tác bầu cử có phạm vi áp dụng trên địa bàn (tỉnh hoặc huyện hoặc xã), gồm: kế hoạch, văn bản chuyên môn hướng dẫn công </w:t>
            </w:r>
            <w:r w:rsidRPr="00E41918">
              <w:rPr>
                <w:b w:val="0"/>
                <w:sz w:val="26"/>
                <w:szCs w:val="26"/>
              </w:rPr>
              <w:lastRenderedPageBreak/>
              <w:t>tác bầu cử, báo cáo sơ kết, tổng kết, biên bản tổng kết cuộc bầu cử</w:t>
            </w:r>
            <w:r w:rsidR="002E1542" w:rsidRPr="00E41918">
              <w:rPr>
                <w:b w:val="0"/>
                <w:sz w:val="26"/>
                <w:szCs w:val="26"/>
              </w:rPr>
              <w:t xml:space="preserve"> (văn bản hoàn chỉnh)</w:t>
            </w:r>
          </w:p>
        </w:tc>
        <w:tc>
          <w:tcPr>
            <w:tcW w:w="2137" w:type="dxa"/>
            <w:shd w:val="clear" w:color="auto" w:fill="auto"/>
            <w:noWrap/>
            <w:vAlign w:val="center"/>
            <w:hideMark/>
          </w:tcPr>
          <w:p w14:paraId="62BC0E17" w14:textId="77777777" w:rsidR="00785DD2" w:rsidRPr="00E41918" w:rsidRDefault="00785DD2" w:rsidP="00415BA9">
            <w:pPr>
              <w:jc w:val="center"/>
              <w:rPr>
                <w:b w:val="0"/>
                <w:sz w:val="26"/>
                <w:szCs w:val="26"/>
              </w:rPr>
            </w:pPr>
            <w:r w:rsidRPr="00E41918">
              <w:rPr>
                <w:b w:val="0"/>
                <w:sz w:val="26"/>
                <w:szCs w:val="26"/>
              </w:rPr>
              <w:lastRenderedPageBreak/>
              <w:t>đồng/văn bản</w:t>
            </w:r>
          </w:p>
        </w:tc>
        <w:tc>
          <w:tcPr>
            <w:tcW w:w="1276" w:type="dxa"/>
            <w:shd w:val="clear" w:color="auto" w:fill="auto"/>
            <w:noWrap/>
            <w:vAlign w:val="center"/>
            <w:hideMark/>
          </w:tcPr>
          <w:p w14:paraId="63758363" w14:textId="77777777" w:rsidR="00785DD2" w:rsidRPr="00E41918" w:rsidRDefault="00785DD2" w:rsidP="00CE708B">
            <w:pPr>
              <w:jc w:val="center"/>
              <w:rPr>
                <w:b w:val="0"/>
                <w:sz w:val="26"/>
                <w:szCs w:val="26"/>
              </w:rPr>
            </w:pPr>
            <w:r w:rsidRPr="00E41918">
              <w:rPr>
                <w:b w:val="0"/>
                <w:sz w:val="26"/>
                <w:szCs w:val="26"/>
              </w:rPr>
              <w:t>2.000.000</w:t>
            </w:r>
          </w:p>
        </w:tc>
        <w:tc>
          <w:tcPr>
            <w:tcW w:w="1418" w:type="dxa"/>
            <w:shd w:val="clear" w:color="auto" w:fill="auto"/>
            <w:noWrap/>
            <w:vAlign w:val="center"/>
            <w:hideMark/>
          </w:tcPr>
          <w:p w14:paraId="2E3E508C" w14:textId="77777777" w:rsidR="00785DD2" w:rsidRPr="00E41918" w:rsidRDefault="00785DD2" w:rsidP="00CE708B">
            <w:pPr>
              <w:rPr>
                <w:b w:val="0"/>
                <w:sz w:val="26"/>
                <w:szCs w:val="26"/>
              </w:rPr>
            </w:pPr>
            <w:r w:rsidRPr="00E41918">
              <w:rPr>
                <w:b w:val="0"/>
                <w:sz w:val="26"/>
                <w:szCs w:val="26"/>
              </w:rPr>
              <w:t xml:space="preserve">1.500.000 </w:t>
            </w:r>
          </w:p>
        </w:tc>
        <w:tc>
          <w:tcPr>
            <w:tcW w:w="1298" w:type="dxa"/>
            <w:shd w:val="clear" w:color="auto" w:fill="auto"/>
            <w:noWrap/>
            <w:vAlign w:val="center"/>
            <w:hideMark/>
          </w:tcPr>
          <w:p w14:paraId="27A4CDB2" w14:textId="77777777" w:rsidR="00785DD2" w:rsidRPr="00E41918" w:rsidRDefault="00785DD2" w:rsidP="00CE708B">
            <w:pPr>
              <w:rPr>
                <w:b w:val="0"/>
                <w:sz w:val="26"/>
                <w:szCs w:val="26"/>
              </w:rPr>
            </w:pPr>
            <w:r w:rsidRPr="00E41918">
              <w:rPr>
                <w:b w:val="0"/>
                <w:sz w:val="26"/>
                <w:szCs w:val="26"/>
              </w:rPr>
              <w:t xml:space="preserve">1.000.000 </w:t>
            </w:r>
          </w:p>
        </w:tc>
      </w:tr>
      <w:tr w:rsidR="00E41918" w:rsidRPr="00E41918" w14:paraId="178BBA3A" w14:textId="77777777" w:rsidTr="00CC31D1">
        <w:trPr>
          <w:trHeight w:val="1684"/>
        </w:trPr>
        <w:tc>
          <w:tcPr>
            <w:tcW w:w="709" w:type="dxa"/>
            <w:shd w:val="clear" w:color="auto" w:fill="auto"/>
            <w:noWrap/>
            <w:vAlign w:val="center"/>
            <w:hideMark/>
          </w:tcPr>
          <w:p w14:paraId="154047FC" w14:textId="77777777" w:rsidR="00937D97" w:rsidRPr="00E41918" w:rsidRDefault="00937D97"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5E165CFF" w14:textId="77777777" w:rsidR="00937D97" w:rsidRPr="00E41918" w:rsidRDefault="00937D97" w:rsidP="007477BD">
            <w:pPr>
              <w:jc w:val="both"/>
              <w:rPr>
                <w:b w:val="0"/>
                <w:sz w:val="26"/>
                <w:szCs w:val="26"/>
              </w:rPr>
            </w:pPr>
            <w:r w:rsidRPr="00E41918">
              <w:rPr>
                <w:b w:val="0"/>
                <w:sz w:val="26"/>
                <w:szCs w:val="26"/>
              </w:rPr>
              <w:t xml:space="preserve">- Văn bản quy phạm pháp luật liên quan đến công tác bầu </w:t>
            </w:r>
            <w:proofErr w:type="gramStart"/>
            <w:r w:rsidRPr="00E41918">
              <w:rPr>
                <w:b w:val="0"/>
                <w:sz w:val="26"/>
                <w:szCs w:val="26"/>
              </w:rPr>
              <w:t xml:space="preserve">cử </w:t>
            </w:r>
            <w:r w:rsidR="002E1542" w:rsidRPr="00E41918">
              <w:rPr>
                <w:b w:val="0"/>
                <w:sz w:val="26"/>
                <w:szCs w:val="26"/>
              </w:rPr>
              <w:t xml:space="preserve"> (</w:t>
            </w:r>
            <w:proofErr w:type="gramEnd"/>
            <w:r w:rsidR="002E1542" w:rsidRPr="00E41918">
              <w:rPr>
                <w:b w:val="0"/>
                <w:sz w:val="26"/>
                <w:szCs w:val="26"/>
              </w:rPr>
              <w:t>văn bản hoàn chỉnh)</w:t>
            </w:r>
          </w:p>
        </w:tc>
        <w:tc>
          <w:tcPr>
            <w:tcW w:w="6129" w:type="dxa"/>
            <w:gridSpan w:val="4"/>
            <w:shd w:val="clear" w:color="auto" w:fill="auto"/>
            <w:noWrap/>
            <w:vAlign w:val="center"/>
            <w:hideMark/>
          </w:tcPr>
          <w:p w14:paraId="1AFA834C" w14:textId="77777777" w:rsidR="00937D97" w:rsidRPr="00E41918" w:rsidRDefault="00276DC0" w:rsidP="00661F11">
            <w:pPr>
              <w:jc w:val="both"/>
              <w:rPr>
                <w:b w:val="0"/>
                <w:sz w:val="26"/>
                <w:szCs w:val="26"/>
              </w:rPr>
            </w:pPr>
            <w:r w:rsidRPr="00E41918">
              <w:rPr>
                <w:b w:val="0"/>
                <w:sz w:val="26"/>
                <w:szCs w:val="26"/>
              </w:rPr>
              <w:t xml:space="preserve">Thực hiện theo quy định của Nghị quyết số 112/2017/NQ-HĐND của Hội đồng nhân dân Tỉnh ngày 14/7/2017 </w:t>
            </w:r>
            <w:hyperlink r:id="rId8" w:tgtFrame="blank_" w:history="1">
              <w:r w:rsidRPr="00E41918">
                <w:rPr>
                  <w:b w:val="0"/>
                </w:rPr>
                <w:t>về mức phân bổ kinh phí đảm bảo cho công tác xây dựng văn vản QPPL và hoàn thiện hệ thống pháp luật trên địa bàn tỉnh Đồng Tháp</w:t>
              </w:r>
            </w:hyperlink>
            <w:r w:rsidRPr="00E41918">
              <w:rPr>
                <w:b w:val="0"/>
                <w:sz w:val="26"/>
                <w:szCs w:val="26"/>
              </w:rPr>
              <w:t xml:space="preserve">. </w:t>
            </w:r>
          </w:p>
        </w:tc>
      </w:tr>
      <w:tr w:rsidR="00E41918" w:rsidRPr="00E41918" w14:paraId="065592E2" w14:textId="77777777" w:rsidTr="00CC31D1">
        <w:trPr>
          <w:trHeight w:val="537"/>
        </w:trPr>
        <w:tc>
          <w:tcPr>
            <w:tcW w:w="709" w:type="dxa"/>
            <w:shd w:val="clear" w:color="auto" w:fill="auto"/>
            <w:noWrap/>
            <w:vAlign w:val="center"/>
            <w:hideMark/>
          </w:tcPr>
          <w:p w14:paraId="6673FEB6" w14:textId="77777777" w:rsidR="00937D97" w:rsidRPr="00E41918" w:rsidRDefault="00937D97" w:rsidP="007477BD">
            <w:pPr>
              <w:jc w:val="center"/>
              <w:rPr>
                <w:bCs/>
                <w:sz w:val="26"/>
                <w:szCs w:val="26"/>
              </w:rPr>
            </w:pPr>
            <w:r w:rsidRPr="00E41918">
              <w:rPr>
                <w:bCs/>
                <w:sz w:val="26"/>
                <w:szCs w:val="26"/>
              </w:rPr>
              <w:t>5</w:t>
            </w:r>
          </w:p>
        </w:tc>
        <w:tc>
          <w:tcPr>
            <w:tcW w:w="9526" w:type="dxa"/>
            <w:gridSpan w:val="5"/>
            <w:shd w:val="clear" w:color="auto" w:fill="auto"/>
            <w:noWrap/>
            <w:vAlign w:val="center"/>
            <w:hideMark/>
          </w:tcPr>
          <w:p w14:paraId="0AFF7C70" w14:textId="77777777" w:rsidR="00937D97" w:rsidRPr="00E41918" w:rsidRDefault="00937D97" w:rsidP="00937D97">
            <w:pPr>
              <w:jc w:val="both"/>
              <w:rPr>
                <w:bCs/>
                <w:sz w:val="26"/>
                <w:szCs w:val="26"/>
              </w:rPr>
            </w:pPr>
            <w:r w:rsidRPr="00E41918">
              <w:rPr>
                <w:bCs/>
                <w:sz w:val="26"/>
                <w:szCs w:val="26"/>
              </w:rPr>
              <w:t>Chi bồi dưỡng cho những người trực tiếp phục vụ trong đợt bầu cử:  </w:t>
            </w:r>
          </w:p>
        </w:tc>
      </w:tr>
      <w:tr w:rsidR="00E41918" w:rsidRPr="00E41918" w14:paraId="5278816A" w14:textId="77777777" w:rsidTr="00CC31D1">
        <w:trPr>
          <w:trHeight w:val="559"/>
        </w:trPr>
        <w:tc>
          <w:tcPr>
            <w:tcW w:w="709" w:type="dxa"/>
            <w:shd w:val="clear" w:color="auto" w:fill="auto"/>
            <w:noWrap/>
            <w:vAlign w:val="center"/>
            <w:hideMark/>
          </w:tcPr>
          <w:p w14:paraId="1BF09270" w14:textId="77777777" w:rsidR="00937D97" w:rsidRPr="00E41918" w:rsidRDefault="00937D97" w:rsidP="007477BD">
            <w:pPr>
              <w:jc w:val="center"/>
              <w:rPr>
                <w:b w:val="0"/>
                <w:sz w:val="26"/>
                <w:szCs w:val="26"/>
              </w:rPr>
            </w:pPr>
            <w:r w:rsidRPr="00E41918">
              <w:rPr>
                <w:b w:val="0"/>
                <w:sz w:val="26"/>
                <w:szCs w:val="26"/>
              </w:rPr>
              <w:t>a</w:t>
            </w:r>
          </w:p>
        </w:tc>
        <w:tc>
          <w:tcPr>
            <w:tcW w:w="9526" w:type="dxa"/>
            <w:gridSpan w:val="5"/>
            <w:shd w:val="clear" w:color="auto" w:fill="auto"/>
            <w:noWrap/>
            <w:vAlign w:val="center"/>
            <w:hideMark/>
          </w:tcPr>
          <w:p w14:paraId="772E9E36" w14:textId="77777777" w:rsidR="00937D97" w:rsidRPr="00E41918" w:rsidRDefault="00937D97" w:rsidP="00937D97">
            <w:pPr>
              <w:jc w:val="both"/>
              <w:rPr>
                <w:b w:val="0"/>
                <w:sz w:val="26"/>
                <w:szCs w:val="26"/>
              </w:rPr>
            </w:pPr>
            <w:r w:rsidRPr="00E41918">
              <w:rPr>
                <w:b w:val="0"/>
                <w:sz w:val="26"/>
                <w:szCs w:val="26"/>
              </w:rPr>
              <w:t>Bồi dưỡng theo mức khoán/tháng đối với các đối tượng sau: </w:t>
            </w:r>
          </w:p>
        </w:tc>
      </w:tr>
      <w:tr w:rsidR="00E41918" w:rsidRPr="00E41918" w14:paraId="72ED28D5" w14:textId="77777777" w:rsidTr="00CC31D1">
        <w:trPr>
          <w:trHeight w:val="1559"/>
        </w:trPr>
        <w:tc>
          <w:tcPr>
            <w:tcW w:w="709" w:type="dxa"/>
            <w:shd w:val="clear" w:color="auto" w:fill="auto"/>
            <w:noWrap/>
            <w:vAlign w:val="center"/>
            <w:hideMark/>
          </w:tcPr>
          <w:p w14:paraId="7409ACD3" w14:textId="77777777" w:rsidR="00643551" w:rsidRPr="00E41918" w:rsidRDefault="00643551" w:rsidP="00643551">
            <w:pPr>
              <w:jc w:val="center"/>
              <w:rPr>
                <w:b w:val="0"/>
                <w:sz w:val="26"/>
                <w:szCs w:val="26"/>
              </w:rPr>
            </w:pPr>
            <w:r w:rsidRPr="00E41918">
              <w:rPr>
                <w:b w:val="0"/>
                <w:sz w:val="26"/>
                <w:szCs w:val="26"/>
              </w:rPr>
              <w:t> </w:t>
            </w:r>
          </w:p>
        </w:tc>
        <w:tc>
          <w:tcPr>
            <w:tcW w:w="3397" w:type="dxa"/>
            <w:shd w:val="clear" w:color="auto" w:fill="auto"/>
            <w:noWrap/>
            <w:vAlign w:val="center"/>
            <w:hideMark/>
          </w:tcPr>
          <w:p w14:paraId="32381B61" w14:textId="77777777" w:rsidR="00643551" w:rsidRPr="00E41918" w:rsidRDefault="0094442A" w:rsidP="00643551">
            <w:pPr>
              <w:jc w:val="both"/>
              <w:rPr>
                <w:b w:val="0"/>
                <w:sz w:val="26"/>
                <w:szCs w:val="26"/>
                <w:lang w:val="vi-VN"/>
              </w:rPr>
            </w:pPr>
            <w:r w:rsidRPr="00E41918">
              <w:rPr>
                <w:b w:val="0"/>
                <w:sz w:val="26"/>
                <w:szCs w:val="26"/>
              </w:rPr>
              <w:t>- Trưởng Ban chỉ đạo, Chủ tịch, các Phó Chủ tịch; Trưởng các Tiểu ban, Tổ trưởng Tổ giúp việc Ủy ban bầu cử</w:t>
            </w:r>
          </w:p>
        </w:tc>
        <w:tc>
          <w:tcPr>
            <w:tcW w:w="2137" w:type="dxa"/>
            <w:shd w:val="clear" w:color="auto" w:fill="auto"/>
            <w:vAlign w:val="center"/>
            <w:hideMark/>
          </w:tcPr>
          <w:p w14:paraId="2D7F347A" w14:textId="77777777" w:rsidR="00643551" w:rsidRPr="00E41918" w:rsidRDefault="00643551" w:rsidP="001678E3">
            <w:pPr>
              <w:jc w:val="center"/>
              <w:rPr>
                <w:b w:val="0"/>
                <w:sz w:val="26"/>
                <w:szCs w:val="26"/>
              </w:rPr>
            </w:pPr>
            <w:r w:rsidRPr="00E41918">
              <w:rPr>
                <w:b w:val="0"/>
                <w:sz w:val="26"/>
                <w:szCs w:val="26"/>
              </w:rPr>
              <w:t>đồng/người/tháng</w:t>
            </w:r>
          </w:p>
        </w:tc>
        <w:tc>
          <w:tcPr>
            <w:tcW w:w="1276" w:type="dxa"/>
            <w:shd w:val="clear" w:color="auto" w:fill="auto"/>
            <w:noWrap/>
            <w:vAlign w:val="center"/>
            <w:hideMark/>
          </w:tcPr>
          <w:p w14:paraId="040CF6CE" w14:textId="77777777" w:rsidR="00643551" w:rsidRPr="00E41918" w:rsidRDefault="00643551" w:rsidP="00643551">
            <w:pPr>
              <w:jc w:val="center"/>
              <w:rPr>
                <w:b w:val="0"/>
                <w:sz w:val="26"/>
                <w:szCs w:val="26"/>
              </w:rPr>
            </w:pPr>
            <w:r w:rsidRPr="00E41918">
              <w:rPr>
                <w:b w:val="0"/>
                <w:sz w:val="26"/>
                <w:szCs w:val="26"/>
              </w:rPr>
              <w:t xml:space="preserve">2.200.000 </w:t>
            </w:r>
          </w:p>
        </w:tc>
        <w:tc>
          <w:tcPr>
            <w:tcW w:w="1418" w:type="dxa"/>
            <w:shd w:val="clear" w:color="auto" w:fill="auto"/>
            <w:noWrap/>
            <w:vAlign w:val="center"/>
            <w:hideMark/>
          </w:tcPr>
          <w:p w14:paraId="0064DF15" w14:textId="77777777" w:rsidR="00643551" w:rsidRPr="00E41918" w:rsidRDefault="00643551" w:rsidP="00643551">
            <w:pPr>
              <w:jc w:val="center"/>
              <w:rPr>
                <w:b w:val="0"/>
                <w:sz w:val="26"/>
                <w:szCs w:val="26"/>
              </w:rPr>
            </w:pPr>
            <w:r w:rsidRPr="00E41918">
              <w:rPr>
                <w:b w:val="0"/>
                <w:sz w:val="26"/>
                <w:szCs w:val="26"/>
              </w:rPr>
              <w:t xml:space="preserve">  2.000.000 </w:t>
            </w:r>
          </w:p>
        </w:tc>
        <w:tc>
          <w:tcPr>
            <w:tcW w:w="1298" w:type="dxa"/>
            <w:shd w:val="clear" w:color="auto" w:fill="auto"/>
            <w:noWrap/>
            <w:vAlign w:val="center"/>
            <w:hideMark/>
          </w:tcPr>
          <w:p w14:paraId="38CEDC7B" w14:textId="77777777" w:rsidR="00643551" w:rsidRPr="00E41918" w:rsidRDefault="00643551" w:rsidP="00643551">
            <w:pPr>
              <w:jc w:val="center"/>
              <w:rPr>
                <w:b w:val="0"/>
                <w:sz w:val="26"/>
                <w:szCs w:val="26"/>
              </w:rPr>
            </w:pPr>
            <w:r w:rsidRPr="00E41918">
              <w:rPr>
                <w:b w:val="0"/>
                <w:sz w:val="26"/>
                <w:szCs w:val="26"/>
              </w:rPr>
              <w:t xml:space="preserve">  1.800.000 </w:t>
            </w:r>
          </w:p>
        </w:tc>
      </w:tr>
      <w:tr w:rsidR="00E41918" w:rsidRPr="00E41918" w14:paraId="566A19DD" w14:textId="77777777" w:rsidTr="00CC31D1">
        <w:trPr>
          <w:trHeight w:val="1681"/>
        </w:trPr>
        <w:tc>
          <w:tcPr>
            <w:tcW w:w="709" w:type="dxa"/>
            <w:shd w:val="clear" w:color="auto" w:fill="auto"/>
            <w:noWrap/>
            <w:vAlign w:val="center"/>
            <w:hideMark/>
          </w:tcPr>
          <w:p w14:paraId="0F446CEA" w14:textId="77777777" w:rsidR="00643551" w:rsidRPr="00E41918" w:rsidRDefault="00643551" w:rsidP="00643551">
            <w:pPr>
              <w:jc w:val="center"/>
              <w:rPr>
                <w:b w:val="0"/>
                <w:sz w:val="26"/>
                <w:szCs w:val="26"/>
              </w:rPr>
            </w:pPr>
            <w:r w:rsidRPr="00E41918">
              <w:rPr>
                <w:b w:val="0"/>
                <w:sz w:val="26"/>
                <w:szCs w:val="26"/>
              </w:rPr>
              <w:t> </w:t>
            </w:r>
          </w:p>
        </w:tc>
        <w:tc>
          <w:tcPr>
            <w:tcW w:w="3397" w:type="dxa"/>
            <w:shd w:val="clear" w:color="auto" w:fill="auto"/>
            <w:noWrap/>
            <w:vAlign w:val="center"/>
            <w:hideMark/>
          </w:tcPr>
          <w:p w14:paraId="4F131876" w14:textId="77777777" w:rsidR="00643551" w:rsidRPr="00E41918" w:rsidRDefault="00643551" w:rsidP="002E1542">
            <w:pPr>
              <w:jc w:val="both"/>
              <w:rPr>
                <w:b w:val="0"/>
                <w:sz w:val="26"/>
                <w:szCs w:val="26"/>
              </w:rPr>
            </w:pPr>
            <w:r w:rsidRPr="00E41918">
              <w:rPr>
                <w:b w:val="0"/>
                <w:sz w:val="26"/>
                <w:szCs w:val="26"/>
              </w:rPr>
              <w:t>- Thành viên Ban Chỉ đạo, thành</w:t>
            </w:r>
            <w:r w:rsidRPr="00E41918">
              <w:rPr>
                <w:b w:val="0"/>
                <w:sz w:val="26"/>
                <w:szCs w:val="26"/>
                <w:lang w:val="vi-VN"/>
              </w:rPr>
              <w:t xml:space="preserve"> viên </w:t>
            </w:r>
            <w:r w:rsidRPr="00E41918">
              <w:rPr>
                <w:b w:val="0"/>
                <w:sz w:val="26"/>
                <w:szCs w:val="26"/>
              </w:rPr>
              <w:t xml:space="preserve">Ủy ban bầu cử; Phó Trưởng các Tiểu ban, Tổ </w:t>
            </w:r>
            <w:r w:rsidR="002E1542" w:rsidRPr="00E41918">
              <w:rPr>
                <w:b w:val="0"/>
                <w:sz w:val="26"/>
                <w:szCs w:val="26"/>
              </w:rPr>
              <w:t>Phó</w:t>
            </w:r>
            <w:r w:rsidRPr="00E41918">
              <w:rPr>
                <w:b w:val="0"/>
                <w:sz w:val="26"/>
                <w:szCs w:val="26"/>
                <w:lang w:val="vi-VN"/>
              </w:rPr>
              <w:t xml:space="preserve"> tổ </w:t>
            </w:r>
            <w:r w:rsidRPr="00E41918">
              <w:rPr>
                <w:b w:val="0"/>
                <w:sz w:val="26"/>
                <w:szCs w:val="26"/>
              </w:rPr>
              <w:t>giúp việc; Kế toán trưởng của Ủy ban bầu cử</w:t>
            </w:r>
          </w:p>
        </w:tc>
        <w:tc>
          <w:tcPr>
            <w:tcW w:w="2137" w:type="dxa"/>
            <w:shd w:val="clear" w:color="auto" w:fill="auto"/>
            <w:vAlign w:val="center"/>
            <w:hideMark/>
          </w:tcPr>
          <w:p w14:paraId="2A9E3D56" w14:textId="77777777" w:rsidR="00643551" w:rsidRPr="00E41918" w:rsidRDefault="00643551" w:rsidP="001678E3">
            <w:pPr>
              <w:jc w:val="center"/>
              <w:rPr>
                <w:b w:val="0"/>
                <w:sz w:val="26"/>
                <w:szCs w:val="26"/>
              </w:rPr>
            </w:pPr>
            <w:r w:rsidRPr="00E41918">
              <w:rPr>
                <w:b w:val="0"/>
                <w:sz w:val="26"/>
                <w:szCs w:val="26"/>
              </w:rPr>
              <w:t>đồng/người/tháng</w:t>
            </w:r>
          </w:p>
        </w:tc>
        <w:tc>
          <w:tcPr>
            <w:tcW w:w="1276" w:type="dxa"/>
            <w:shd w:val="clear" w:color="auto" w:fill="auto"/>
            <w:noWrap/>
            <w:vAlign w:val="center"/>
            <w:hideMark/>
          </w:tcPr>
          <w:p w14:paraId="13A3D740" w14:textId="77777777" w:rsidR="00643551" w:rsidRPr="00E41918" w:rsidRDefault="00643551" w:rsidP="00643551">
            <w:pPr>
              <w:jc w:val="center"/>
              <w:rPr>
                <w:b w:val="0"/>
                <w:sz w:val="26"/>
                <w:szCs w:val="26"/>
              </w:rPr>
            </w:pPr>
            <w:r w:rsidRPr="00E41918">
              <w:rPr>
                <w:b w:val="0"/>
                <w:sz w:val="26"/>
                <w:szCs w:val="26"/>
              </w:rPr>
              <w:t xml:space="preserve">2.000.000 </w:t>
            </w:r>
          </w:p>
        </w:tc>
        <w:tc>
          <w:tcPr>
            <w:tcW w:w="1418" w:type="dxa"/>
            <w:shd w:val="clear" w:color="auto" w:fill="auto"/>
            <w:noWrap/>
            <w:vAlign w:val="center"/>
            <w:hideMark/>
          </w:tcPr>
          <w:p w14:paraId="0F855EE9" w14:textId="77777777" w:rsidR="00643551" w:rsidRPr="00E41918" w:rsidRDefault="00643551" w:rsidP="00643551">
            <w:pPr>
              <w:jc w:val="center"/>
              <w:rPr>
                <w:b w:val="0"/>
                <w:sz w:val="26"/>
                <w:szCs w:val="26"/>
              </w:rPr>
            </w:pPr>
            <w:r w:rsidRPr="00E41918">
              <w:rPr>
                <w:b w:val="0"/>
                <w:sz w:val="26"/>
                <w:szCs w:val="26"/>
              </w:rPr>
              <w:t xml:space="preserve">  1.800.000 </w:t>
            </w:r>
          </w:p>
        </w:tc>
        <w:tc>
          <w:tcPr>
            <w:tcW w:w="1298" w:type="dxa"/>
            <w:shd w:val="clear" w:color="auto" w:fill="auto"/>
            <w:noWrap/>
            <w:vAlign w:val="center"/>
            <w:hideMark/>
          </w:tcPr>
          <w:p w14:paraId="0A96CE04" w14:textId="77777777" w:rsidR="00643551" w:rsidRPr="00E41918" w:rsidRDefault="00643551" w:rsidP="00643551">
            <w:pPr>
              <w:jc w:val="center"/>
              <w:rPr>
                <w:b w:val="0"/>
                <w:sz w:val="26"/>
                <w:szCs w:val="26"/>
              </w:rPr>
            </w:pPr>
            <w:r w:rsidRPr="00E41918">
              <w:rPr>
                <w:b w:val="0"/>
                <w:sz w:val="26"/>
                <w:szCs w:val="26"/>
              </w:rPr>
              <w:t xml:space="preserve">  1.600.000 </w:t>
            </w:r>
          </w:p>
        </w:tc>
      </w:tr>
      <w:tr w:rsidR="00E41918" w:rsidRPr="00E41918" w14:paraId="4C03C13C" w14:textId="77777777" w:rsidTr="00CC31D1">
        <w:trPr>
          <w:trHeight w:val="1124"/>
        </w:trPr>
        <w:tc>
          <w:tcPr>
            <w:tcW w:w="709" w:type="dxa"/>
            <w:shd w:val="clear" w:color="auto" w:fill="auto"/>
            <w:noWrap/>
            <w:vAlign w:val="center"/>
            <w:hideMark/>
          </w:tcPr>
          <w:p w14:paraId="3F6F05C8" w14:textId="77777777" w:rsidR="00643551" w:rsidRPr="00E41918" w:rsidRDefault="00643551" w:rsidP="00643551">
            <w:pPr>
              <w:jc w:val="center"/>
              <w:rPr>
                <w:b w:val="0"/>
                <w:sz w:val="26"/>
                <w:szCs w:val="26"/>
              </w:rPr>
            </w:pPr>
            <w:r w:rsidRPr="00E41918">
              <w:rPr>
                <w:b w:val="0"/>
                <w:sz w:val="26"/>
                <w:szCs w:val="26"/>
              </w:rPr>
              <w:t> </w:t>
            </w:r>
          </w:p>
        </w:tc>
        <w:tc>
          <w:tcPr>
            <w:tcW w:w="3397" w:type="dxa"/>
            <w:shd w:val="clear" w:color="auto" w:fill="auto"/>
            <w:noWrap/>
            <w:vAlign w:val="center"/>
            <w:hideMark/>
          </w:tcPr>
          <w:p w14:paraId="213DA2F9" w14:textId="77777777" w:rsidR="00643551" w:rsidRPr="00E41918" w:rsidRDefault="0094442A" w:rsidP="00643551">
            <w:pPr>
              <w:jc w:val="both"/>
              <w:rPr>
                <w:b w:val="0"/>
                <w:sz w:val="26"/>
                <w:szCs w:val="26"/>
              </w:rPr>
            </w:pPr>
            <w:r w:rsidRPr="00E41918">
              <w:rPr>
                <w:b w:val="0"/>
                <w:sz w:val="26"/>
                <w:szCs w:val="26"/>
              </w:rPr>
              <w:t>Thành viên các Tiểu ban, T</w:t>
            </w:r>
            <w:r w:rsidR="002E1542" w:rsidRPr="00E41918">
              <w:rPr>
                <w:b w:val="0"/>
                <w:sz w:val="26"/>
                <w:szCs w:val="26"/>
              </w:rPr>
              <w:t>hành viên T</w:t>
            </w:r>
            <w:r w:rsidRPr="00E41918">
              <w:rPr>
                <w:b w:val="0"/>
                <w:sz w:val="26"/>
                <w:szCs w:val="26"/>
              </w:rPr>
              <w:t>ổ giúp việc; kế toán, thủ quỹ giúp việc cho Ủy ban bầu cử</w:t>
            </w:r>
          </w:p>
        </w:tc>
        <w:tc>
          <w:tcPr>
            <w:tcW w:w="2137" w:type="dxa"/>
            <w:shd w:val="clear" w:color="auto" w:fill="auto"/>
            <w:vAlign w:val="center"/>
            <w:hideMark/>
          </w:tcPr>
          <w:p w14:paraId="54A1F1B7" w14:textId="77777777" w:rsidR="00643551" w:rsidRPr="00E41918" w:rsidRDefault="00643551" w:rsidP="001678E3">
            <w:pPr>
              <w:jc w:val="center"/>
              <w:rPr>
                <w:b w:val="0"/>
                <w:sz w:val="26"/>
                <w:szCs w:val="26"/>
              </w:rPr>
            </w:pPr>
            <w:r w:rsidRPr="00E41918">
              <w:rPr>
                <w:b w:val="0"/>
                <w:sz w:val="26"/>
                <w:szCs w:val="26"/>
              </w:rPr>
              <w:t>đồng/người/tháng</w:t>
            </w:r>
          </w:p>
        </w:tc>
        <w:tc>
          <w:tcPr>
            <w:tcW w:w="1276" w:type="dxa"/>
            <w:shd w:val="clear" w:color="auto" w:fill="auto"/>
            <w:noWrap/>
            <w:vAlign w:val="center"/>
            <w:hideMark/>
          </w:tcPr>
          <w:p w14:paraId="63C2C95A" w14:textId="77777777" w:rsidR="00643551" w:rsidRPr="00E41918" w:rsidRDefault="00643551" w:rsidP="00643551">
            <w:pPr>
              <w:jc w:val="center"/>
              <w:rPr>
                <w:b w:val="0"/>
                <w:sz w:val="26"/>
                <w:szCs w:val="26"/>
              </w:rPr>
            </w:pPr>
            <w:r w:rsidRPr="00E41918">
              <w:rPr>
                <w:b w:val="0"/>
                <w:sz w:val="26"/>
                <w:szCs w:val="26"/>
              </w:rPr>
              <w:t xml:space="preserve">1.800.000 </w:t>
            </w:r>
          </w:p>
        </w:tc>
        <w:tc>
          <w:tcPr>
            <w:tcW w:w="1418" w:type="dxa"/>
            <w:shd w:val="clear" w:color="auto" w:fill="auto"/>
            <w:noWrap/>
            <w:vAlign w:val="center"/>
            <w:hideMark/>
          </w:tcPr>
          <w:p w14:paraId="42B373A9" w14:textId="77777777" w:rsidR="00643551" w:rsidRPr="00E41918" w:rsidRDefault="00643551" w:rsidP="00643551">
            <w:pPr>
              <w:jc w:val="center"/>
              <w:rPr>
                <w:b w:val="0"/>
                <w:sz w:val="26"/>
                <w:szCs w:val="26"/>
              </w:rPr>
            </w:pPr>
            <w:r w:rsidRPr="00E41918">
              <w:rPr>
                <w:b w:val="0"/>
                <w:sz w:val="26"/>
                <w:szCs w:val="26"/>
              </w:rPr>
              <w:t xml:space="preserve">  1.600.000 </w:t>
            </w:r>
          </w:p>
        </w:tc>
        <w:tc>
          <w:tcPr>
            <w:tcW w:w="1298" w:type="dxa"/>
            <w:shd w:val="clear" w:color="auto" w:fill="auto"/>
            <w:noWrap/>
            <w:vAlign w:val="center"/>
            <w:hideMark/>
          </w:tcPr>
          <w:p w14:paraId="7968FECC" w14:textId="77777777" w:rsidR="00643551" w:rsidRPr="00E41918" w:rsidRDefault="00643551" w:rsidP="00643551">
            <w:pPr>
              <w:jc w:val="center"/>
              <w:rPr>
                <w:b w:val="0"/>
                <w:sz w:val="26"/>
                <w:szCs w:val="26"/>
              </w:rPr>
            </w:pPr>
            <w:r w:rsidRPr="00E41918">
              <w:rPr>
                <w:b w:val="0"/>
                <w:sz w:val="26"/>
                <w:szCs w:val="26"/>
              </w:rPr>
              <w:t xml:space="preserve">  1.400.000 </w:t>
            </w:r>
          </w:p>
        </w:tc>
      </w:tr>
      <w:tr w:rsidR="00E41918" w:rsidRPr="00E41918" w14:paraId="6A3D2FAD" w14:textId="77777777" w:rsidTr="00CC31D1">
        <w:trPr>
          <w:trHeight w:val="1121"/>
        </w:trPr>
        <w:tc>
          <w:tcPr>
            <w:tcW w:w="709" w:type="dxa"/>
            <w:vMerge w:val="restart"/>
            <w:shd w:val="clear" w:color="auto" w:fill="auto"/>
            <w:noWrap/>
            <w:vAlign w:val="center"/>
            <w:hideMark/>
          </w:tcPr>
          <w:p w14:paraId="4718EEA4" w14:textId="77777777" w:rsidR="000E09E3" w:rsidRPr="00E41918" w:rsidRDefault="000E09E3" w:rsidP="00643551">
            <w:pPr>
              <w:jc w:val="center"/>
              <w:rPr>
                <w:b w:val="0"/>
                <w:sz w:val="26"/>
                <w:szCs w:val="26"/>
              </w:rPr>
            </w:pPr>
            <w:r w:rsidRPr="00E41918">
              <w:rPr>
                <w:b w:val="0"/>
                <w:sz w:val="26"/>
                <w:szCs w:val="26"/>
              </w:rPr>
              <w:t>b</w:t>
            </w:r>
          </w:p>
        </w:tc>
        <w:tc>
          <w:tcPr>
            <w:tcW w:w="3397" w:type="dxa"/>
            <w:shd w:val="clear" w:color="auto" w:fill="auto"/>
            <w:noWrap/>
            <w:vAlign w:val="center"/>
            <w:hideMark/>
          </w:tcPr>
          <w:p w14:paraId="2287ED3C" w14:textId="77777777" w:rsidR="000E09E3" w:rsidRPr="00E41918" w:rsidRDefault="000E09E3" w:rsidP="00643551">
            <w:pPr>
              <w:jc w:val="both"/>
              <w:rPr>
                <w:b w:val="0"/>
                <w:sz w:val="26"/>
                <w:szCs w:val="26"/>
                <w:lang w:val="vi-VN"/>
              </w:rPr>
            </w:pPr>
            <w:r w:rsidRPr="00E41918">
              <w:rPr>
                <w:b w:val="0"/>
                <w:sz w:val="26"/>
                <w:szCs w:val="26"/>
              </w:rPr>
              <w:t>Chi bồi dưỡng cho các đối tượng được trưng tập trực tiếp phục vụ công tác bầu cử (cụ thể đối tượng được huy động, trưng tập theo danh sách phê duyệt của cơ quan có thẩm quyền); không bao gồm những ngày tham gia đoàn kiểm tra, giám sát, phục vụ trực tiếp dân</w:t>
            </w:r>
            <w:r w:rsidRPr="00E41918">
              <w:rPr>
                <w:b w:val="0"/>
                <w:sz w:val="26"/>
                <w:szCs w:val="26"/>
                <w:lang w:val="vi-VN"/>
              </w:rPr>
              <w:t xml:space="preserve"> (thời gian hưởng chế độ không quá 15 ngày)</w:t>
            </w:r>
          </w:p>
        </w:tc>
        <w:tc>
          <w:tcPr>
            <w:tcW w:w="2137" w:type="dxa"/>
            <w:shd w:val="clear" w:color="auto" w:fill="auto"/>
            <w:vAlign w:val="center"/>
            <w:hideMark/>
          </w:tcPr>
          <w:p w14:paraId="53A4E09A" w14:textId="77777777" w:rsidR="000E09E3" w:rsidRPr="00E41918" w:rsidRDefault="000E09E3" w:rsidP="001678E3">
            <w:pPr>
              <w:jc w:val="center"/>
              <w:rPr>
                <w:b w:val="0"/>
                <w:sz w:val="26"/>
                <w:szCs w:val="26"/>
              </w:rPr>
            </w:pPr>
            <w:r w:rsidRPr="00E41918">
              <w:rPr>
                <w:b w:val="0"/>
                <w:sz w:val="26"/>
                <w:szCs w:val="26"/>
              </w:rPr>
              <w:t>đồng/người/ngày</w:t>
            </w:r>
          </w:p>
        </w:tc>
        <w:tc>
          <w:tcPr>
            <w:tcW w:w="1276" w:type="dxa"/>
            <w:shd w:val="clear" w:color="auto" w:fill="auto"/>
            <w:noWrap/>
            <w:vAlign w:val="center"/>
            <w:hideMark/>
          </w:tcPr>
          <w:p w14:paraId="77494A8F" w14:textId="77777777" w:rsidR="000E09E3" w:rsidRPr="00E41918" w:rsidRDefault="0065406C" w:rsidP="000E09E3">
            <w:pPr>
              <w:jc w:val="center"/>
              <w:rPr>
                <w:b w:val="0"/>
                <w:sz w:val="26"/>
                <w:szCs w:val="26"/>
              </w:rPr>
            </w:pPr>
            <w:r w:rsidRPr="00E41918">
              <w:rPr>
                <w:b w:val="0"/>
                <w:sz w:val="26"/>
                <w:szCs w:val="26"/>
                <w:lang w:val="vi-VN"/>
              </w:rPr>
              <w:t xml:space="preserve">  </w:t>
            </w:r>
            <w:r w:rsidR="000E09E3" w:rsidRPr="00E41918">
              <w:rPr>
                <w:b w:val="0"/>
                <w:sz w:val="26"/>
                <w:szCs w:val="26"/>
              </w:rPr>
              <w:t>100.000</w:t>
            </w:r>
          </w:p>
        </w:tc>
        <w:tc>
          <w:tcPr>
            <w:tcW w:w="1418" w:type="dxa"/>
            <w:shd w:val="clear" w:color="auto" w:fill="auto"/>
            <w:vAlign w:val="center"/>
          </w:tcPr>
          <w:p w14:paraId="51BE4F40" w14:textId="77777777" w:rsidR="000E09E3" w:rsidRPr="00E41918" w:rsidRDefault="0065406C" w:rsidP="00643551">
            <w:pPr>
              <w:jc w:val="center"/>
              <w:rPr>
                <w:b w:val="0"/>
                <w:sz w:val="26"/>
                <w:szCs w:val="26"/>
              </w:rPr>
            </w:pPr>
            <w:r w:rsidRPr="00E41918">
              <w:rPr>
                <w:b w:val="0"/>
                <w:sz w:val="26"/>
                <w:szCs w:val="26"/>
                <w:lang w:val="vi-VN"/>
              </w:rPr>
              <w:t xml:space="preserve">  </w:t>
            </w:r>
            <w:r w:rsidR="000E09E3" w:rsidRPr="00E41918">
              <w:rPr>
                <w:b w:val="0"/>
                <w:sz w:val="26"/>
                <w:szCs w:val="26"/>
              </w:rPr>
              <w:t>100.000</w:t>
            </w:r>
          </w:p>
        </w:tc>
        <w:tc>
          <w:tcPr>
            <w:tcW w:w="1298" w:type="dxa"/>
            <w:shd w:val="clear" w:color="auto" w:fill="auto"/>
            <w:vAlign w:val="center"/>
          </w:tcPr>
          <w:p w14:paraId="0CF33B78" w14:textId="77777777" w:rsidR="000E09E3" w:rsidRPr="00E41918" w:rsidRDefault="0065406C" w:rsidP="00643551">
            <w:pPr>
              <w:jc w:val="center"/>
              <w:rPr>
                <w:b w:val="0"/>
                <w:sz w:val="26"/>
                <w:szCs w:val="26"/>
              </w:rPr>
            </w:pPr>
            <w:r w:rsidRPr="00E41918">
              <w:rPr>
                <w:b w:val="0"/>
                <w:sz w:val="26"/>
                <w:szCs w:val="26"/>
                <w:lang w:val="vi-VN"/>
              </w:rPr>
              <w:t xml:space="preserve">  </w:t>
            </w:r>
            <w:r w:rsidR="000E09E3" w:rsidRPr="00E41918">
              <w:rPr>
                <w:b w:val="0"/>
                <w:sz w:val="26"/>
                <w:szCs w:val="26"/>
              </w:rPr>
              <w:t>100.000</w:t>
            </w:r>
          </w:p>
        </w:tc>
      </w:tr>
      <w:tr w:rsidR="00E41918" w:rsidRPr="00E41918" w14:paraId="3F9EEFD0" w14:textId="77777777" w:rsidTr="00CC31D1">
        <w:trPr>
          <w:trHeight w:val="584"/>
        </w:trPr>
        <w:tc>
          <w:tcPr>
            <w:tcW w:w="709" w:type="dxa"/>
            <w:vMerge/>
            <w:vAlign w:val="center"/>
            <w:hideMark/>
          </w:tcPr>
          <w:p w14:paraId="485AEBD2" w14:textId="77777777" w:rsidR="000E09E3" w:rsidRPr="00E41918" w:rsidRDefault="000E09E3" w:rsidP="007477BD">
            <w:pPr>
              <w:rPr>
                <w:b w:val="0"/>
                <w:sz w:val="26"/>
                <w:szCs w:val="26"/>
              </w:rPr>
            </w:pPr>
          </w:p>
        </w:tc>
        <w:tc>
          <w:tcPr>
            <w:tcW w:w="3397" w:type="dxa"/>
            <w:shd w:val="clear" w:color="auto" w:fill="auto"/>
            <w:noWrap/>
            <w:vAlign w:val="center"/>
            <w:hideMark/>
          </w:tcPr>
          <w:p w14:paraId="6315A750" w14:textId="77777777" w:rsidR="000E09E3" w:rsidRPr="00E41918" w:rsidRDefault="000E09E3" w:rsidP="007477BD">
            <w:pPr>
              <w:jc w:val="both"/>
              <w:rPr>
                <w:b w:val="0"/>
                <w:sz w:val="26"/>
                <w:szCs w:val="26"/>
              </w:rPr>
            </w:pPr>
            <w:r w:rsidRPr="00E41918">
              <w:rPr>
                <w:b w:val="0"/>
                <w:sz w:val="26"/>
                <w:szCs w:val="26"/>
              </w:rPr>
              <w:t>Trường hợp thời gian huy động, trưng tập trực tiếp phục vụ công tác bầu cử lớn hơn 15 ngày, trên cơ sở quyết định, văn bản huy động, trưng tập được cấp có thẩm quyền phê duyệt</w:t>
            </w:r>
          </w:p>
        </w:tc>
        <w:tc>
          <w:tcPr>
            <w:tcW w:w="2137" w:type="dxa"/>
            <w:shd w:val="clear" w:color="auto" w:fill="auto"/>
            <w:vAlign w:val="center"/>
            <w:hideMark/>
          </w:tcPr>
          <w:p w14:paraId="50C0819A" w14:textId="77777777" w:rsidR="000E09E3" w:rsidRPr="00E41918" w:rsidRDefault="000E09E3" w:rsidP="001678E3">
            <w:pPr>
              <w:jc w:val="center"/>
              <w:rPr>
                <w:b w:val="0"/>
                <w:sz w:val="26"/>
                <w:szCs w:val="26"/>
              </w:rPr>
            </w:pPr>
            <w:r w:rsidRPr="00E41918">
              <w:rPr>
                <w:b w:val="0"/>
                <w:sz w:val="26"/>
                <w:szCs w:val="26"/>
              </w:rPr>
              <w:t>đồng/người/tháng</w:t>
            </w:r>
          </w:p>
        </w:tc>
        <w:tc>
          <w:tcPr>
            <w:tcW w:w="1276" w:type="dxa"/>
            <w:shd w:val="clear" w:color="auto" w:fill="auto"/>
            <w:noWrap/>
            <w:vAlign w:val="center"/>
            <w:hideMark/>
          </w:tcPr>
          <w:p w14:paraId="0438CD1C" w14:textId="77777777" w:rsidR="000E09E3" w:rsidRPr="00E41918" w:rsidRDefault="000E09E3" w:rsidP="000E09E3">
            <w:pPr>
              <w:jc w:val="center"/>
              <w:rPr>
                <w:b w:val="0"/>
                <w:sz w:val="26"/>
                <w:szCs w:val="26"/>
              </w:rPr>
            </w:pPr>
            <w:r w:rsidRPr="00E41918">
              <w:rPr>
                <w:b w:val="0"/>
                <w:sz w:val="26"/>
                <w:szCs w:val="26"/>
              </w:rPr>
              <w:t>1.500.000</w:t>
            </w:r>
          </w:p>
        </w:tc>
        <w:tc>
          <w:tcPr>
            <w:tcW w:w="1418" w:type="dxa"/>
            <w:shd w:val="clear" w:color="auto" w:fill="auto"/>
            <w:vAlign w:val="center"/>
          </w:tcPr>
          <w:p w14:paraId="12216EAF" w14:textId="77777777" w:rsidR="000E09E3" w:rsidRPr="00E41918" w:rsidRDefault="000E09E3" w:rsidP="00937D97">
            <w:pPr>
              <w:jc w:val="center"/>
              <w:rPr>
                <w:b w:val="0"/>
                <w:sz w:val="26"/>
                <w:szCs w:val="26"/>
              </w:rPr>
            </w:pPr>
            <w:r w:rsidRPr="00E41918">
              <w:rPr>
                <w:b w:val="0"/>
                <w:sz w:val="26"/>
                <w:szCs w:val="26"/>
              </w:rPr>
              <w:t>1.500.000</w:t>
            </w:r>
          </w:p>
        </w:tc>
        <w:tc>
          <w:tcPr>
            <w:tcW w:w="1298" w:type="dxa"/>
            <w:shd w:val="clear" w:color="auto" w:fill="auto"/>
            <w:vAlign w:val="center"/>
          </w:tcPr>
          <w:p w14:paraId="279FFC4D" w14:textId="77777777" w:rsidR="000E09E3" w:rsidRPr="00E41918" w:rsidRDefault="000E09E3" w:rsidP="00937D97">
            <w:pPr>
              <w:jc w:val="center"/>
              <w:rPr>
                <w:b w:val="0"/>
                <w:sz w:val="26"/>
                <w:szCs w:val="26"/>
              </w:rPr>
            </w:pPr>
            <w:r w:rsidRPr="00E41918">
              <w:rPr>
                <w:b w:val="0"/>
                <w:sz w:val="26"/>
                <w:szCs w:val="26"/>
              </w:rPr>
              <w:t>1.500.000</w:t>
            </w:r>
          </w:p>
        </w:tc>
      </w:tr>
      <w:tr w:rsidR="00E41918" w:rsidRPr="00E41918" w14:paraId="55FB0978" w14:textId="77777777" w:rsidTr="00CC31D1">
        <w:trPr>
          <w:trHeight w:val="3136"/>
        </w:trPr>
        <w:tc>
          <w:tcPr>
            <w:tcW w:w="709" w:type="dxa"/>
            <w:shd w:val="clear" w:color="auto" w:fill="auto"/>
            <w:noWrap/>
            <w:vAlign w:val="center"/>
            <w:hideMark/>
          </w:tcPr>
          <w:p w14:paraId="4F62D03C" w14:textId="77777777" w:rsidR="000E09E3" w:rsidRPr="00E41918" w:rsidRDefault="000E09E3" w:rsidP="007477BD">
            <w:pPr>
              <w:jc w:val="center"/>
              <w:rPr>
                <w:b w:val="0"/>
                <w:sz w:val="26"/>
                <w:szCs w:val="26"/>
              </w:rPr>
            </w:pPr>
            <w:r w:rsidRPr="00E41918">
              <w:rPr>
                <w:b w:val="0"/>
                <w:sz w:val="26"/>
                <w:szCs w:val="26"/>
              </w:rPr>
              <w:lastRenderedPageBreak/>
              <w:t>c</w:t>
            </w:r>
          </w:p>
        </w:tc>
        <w:tc>
          <w:tcPr>
            <w:tcW w:w="3397" w:type="dxa"/>
            <w:shd w:val="clear" w:color="auto" w:fill="auto"/>
            <w:noWrap/>
            <w:vAlign w:val="center"/>
            <w:hideMark/>
          </w:tcPr>
          <w:p w14:paraId="1CDB6730" w14:textId="77777777" w:rsidR="000E09E3" w:rsidRPr="00E41918" w:rsidRDefault="000E09E3" w:rsidP="007477BD">
            <w:pPr>
              <w:jc w:val="both"/>
              <w:rPr>
                <w:b w:val="0"/>
                <w:sz w:val="26"/>
                <w:szCs w:val="26"/>
                <w:lang w:val="vi-VN"/>
              </w:rPr>
            </w:pPr>
            <w:r w:rsidRPr="00E41918">
              <w:rPr>
                <w:b w:val="0"/>
                <w:sz w:val="26"/>
                <w:szCs w:val="26"/>
              </w:rPr>
              <w:t>Chi bồi dưỡng 02 ngày cao điểm phục vụ công tác bầu cử (</w:t>
            </w:r>
            <w:r w:rsidRPr="00E41918">
              <w:rPr>
                <w:b w:val="0"/>
                <w:i/>
                <w:sz w:val="26"/>
                <w:szCs w:val="26"/>
              </w:rPr>
              <w:t>ngày trước ngày bầu cử và ngày bầu cử</w:t>
            </w:r>
            <w:r w:rsidRPr="00E41918">
              <w:rPr>
                <w:b w:val="0"/>
                <w:sz w:val="26"/>
                <w:szCs w:val="26"/>
              </w:rPr>
              <w:t>), áp dụng đối với tất cả các lực lượng trực tiếp tham gia phục vụ bầu cử; danh sách đối tượng được hưởng chế độ chi bồi dưỡng theo các quyết định, văn bản cấp có thẩm quyền phê duyệt</w:t>
            </w:r>
            <w:r w:rsidRPr="00E41918">
              <w:rPr>
                <w:b w:val="0"/>
                <w:sz w:val="26"/>
                <w:szCs w:val="26"/>
                <w:lang w:val="vi-VN"/>
              </w:rPr>
              <w:t>.</w:t>
            </w:r>
          </w:p>
        </w:tc>
        <w:tc>
          <w:tcPr>
            <w:tcW w:w="2137" w:type="dxa"/>
            <w:shd w:val="clear" w:color="auto" w:fill="auto"/>
            <w:vAlign w:val="center"/>
            <w:hideMark/>
          </w:tcPr>
          <w:p w14:paraId="28126AAA" w14:textId="77777777" w:rsidR="000E09E3" w:rsidRPr="00E41918" w:rsidRDefault="000E09E3" w:rsidP="001678E3">
            <w:pPr>
              <w:jc w:val="center"/>
              <w:rPr>
                <w:b w:val="0"/>
                <w:sz w:val="26"/>
                <w:szCs w:val="26"/>
              </w:rPr>
            </w:pPr>
            <w:r w:rsidRPr="00E41918">
              <w:rPr>
                <w:b w:val="0"/>
                <w:sz w:val="26"/>
                <w:szCs w:val="26"/>
              </w:rPr>
              <w:t>đồng/người/ngày</w:t>
            </w:r>
          </w:p>
        </w:tc>
        <w:tc>
          <w:tcPr>
            <w:tcW w:w="1276" w:type="dxa"/>
            <w:shd w:val="clear" w:color="auto" w:fill="auto"/>
            <w:noWrap/>
            <w:vAlign w:val="center"/>
            <w:hideMark/>
          </w:tcPr>
          <w:p w14:paraId="6592C782" w14:textId="77777777" w:rsidR="000E09E3" w:rsidRPr="00E41918" w:rsidRDefault="0065406C" w:rsidP="000E09E3">
            <w:pPr>
              <w:jc w:val="center"/>
              <w:rPr>
                <w:b w:val="0"/>
                <w:sz w:val="26"/>
                <w:szCs w:val="26"/>
              </w:rPr>
            </w:pPr>
            <w:r w:rsidRPr="00E41918">
              <w:rPr>
                <w:b w:val="0"/>
                <w:sz w:val="26"/>
                <w:szCs w:val="26"/>
                <w:lang w:val="vi-VN"/>
              </w:rPr>
              <w:t xml:space="preserve">  </w:t>
            </w:r>
            <w:r w:rsidR="002E1542" w:rsidRPr="00E41918">
              <w:rPr>
                <w:b w:val="0"/>
                <w:sz w:val="26"/>
                <w:szCs w:val="26"/>
              </w:rPr>
              <w:t>150.000</w:t>
            </w:r>
          </w:p>
        </w:tc>
        <w:tc>
          <w:tcPr>
            <w:tcW w:w="1418" w:type="dxa"/>
            <w:shd w:val="clear" w:color="auto" w:fill="auto"/>
            <w:vAlign w:val="center"/>
          </w:tcPr>
          <w:p w14:paraId="4AFCB891" w14:textId="77777777" w:rsidR="000E09E3" w:rsidRPr="00E41918" w:rsidRDefault="0065406C" w:rsidP="00937D97">
            <w:pPr>
              <w:jc w:val="center"/>
              <w:rPr>
                <w:b w:val="0"/>
                <w:sz w:val="26"/>
                <w:szCs w:val="26"/>
              </w:rPr>
            </w:pPr>
            <w:r w:rsidRPr="00E41918">
              <w:rPr>
                <w:b w:val="0"/>
                <w:sz w:val="26"/>
                <w:szCs w:val="26"/>
                <w:lang w:val="vi-VN"/>
              </w:rPr>
              <w:t xml:space="preserve">  </w:t>
            </w:r>
            <w:r w:rsidR="000E09E3" w:rsidRPr="00E41918">
              <w:rPr>
                <w:b w:val="0"/>
                <w:sz w:val="26"/>
                <w:szCs w:val="26"/>
              </w:rPr>
              <w:t>150.000</w:t>
            </w:r>
          </w:p>
        </w:tc>
        <w:tc>
          <w:tcPr>
            <w:tcW w:w="1298" w:type="dxa"/>
            <w:shd w:val="clear" w:color="auto" w:fill="auto"/>
            <w:vAlign w:val="center"/>
          </w:tcPr>
          <w:p w14:paraId="5C41738F" w14:textId="77777777" w:rsidR="000E09E3" w:rsidRPr="00E41918" w:rsidRDefault="0065406C" w:rsidP="00937D97">
            <w:pPr>
              <w:jc w:val="center"/>
              <w:rPr>
                <w:b w:val="0"/>
                <w:sz w:val="26"/>
                <w:szCs w:val="26"/>
              </w:rPr>
            </w:pPr>
            <w:r w:rsidRPr="00E41918">
              <w:rPr>
                <w:b w:val="0"/>
                <w:sz w:val="26"/>
                <w:szCs w:val="26"/>
                <w:lang w:val="vi-VN"/>
              </w:rPr>
              <w:t xml:space="preserve"> </w:t>
            </w:r>
            <w:r w:rsidR="002E1542" w:rsidRPr="00E41918">
              <w:rPr>
                <w:b w:val="0"/>
                <w:sz w:val="26"/>
                <w:szCs w:val="26"/>
              </w:rPr>
              <w:t>150.000</w:t>
            </w:r>
          </w:p>
        </w:tc>
      </w:tr>
      <w:tr w:rsidR="00E41918" w:rsidRPr="00E41918" w14:paraId="65F61726" w14:textId="77777777" w:rsidTr="00CC31D1">
        <w:trPr>
          <w:trHeight w:val="629"/>
        </w:trPr>
        <w:tc>
          <w:tcPr>
            <w:tcW w:w="709" w:type="dxa"/>
            <w:shd w:val="clear" w:color="auto" w:fill="auto"/>
            <w:noWrap/>
            <w:vAlign w:val="center"/>
            <w:hideMark/>
          </w:tcPr>
          <w:p w14:paraId="1AA7163D" w14:textId="77777777" w:rsidR="000E09E3" w:rsidRPr="00E41918" w:rsidRDefault="000E09E3" w:rsidP="007477BD">
            <w:pPr>
              <w:jc w:val="center"/>
              <w:rPr>
                <w:bCs/>
                <w:sz w:val="26"/>
                <w:szCs w:val="26"/>
              </w:rPr>
            </w:pPr>
            <w:r w:rsidRPr="00E41918">
              <w:rPr>
                <w:bCs/>
                <w:sz w:val="26"/>
                <w:szCs w:val="26"/>
              </w:rPr>
              <w:t>6</w:t>
            </w:r>
          </w:p>
        </w:tc>
        <w:tc>
          <w:tcPr>
            <w:tcW w:w="9526" w:type="dxa"/>
            <w:gridSpan w:val="5"/>
            <w:shd w:val="clear" w:color="auto" w:fill="auto"/>
            <w:noWrap/>
            <w:vAlign w:val="center"/>
            <w:hideMark/>
          </w:tcPr>
          <w:p w14:paraId="170CED3E" w14:textId="77777777" w:rsidR="000E09E3" w:rsidRPr="00E41918" w:rsidRDefault="000E09E3" w:rsidP="00937D97">
            <w:pPr>
              <w:jc w:val="both"/>
              <w:rPr>
                <w:bCs/>
                <w:sz w:val="26"/>
                <w:szCs w:val="26"/>
              </w:rPr>
            </w:pPr>
            <w:r w:rsidRPr="00E41918">
              <w:rPr>
                <w:bCs/>
                <w:sz w:val="26"/>
                <w:szCs w:val="26"/>
              </w:rPr>
              <w:t>Chi khoán hỗ trợ cước điện thoại di động cho những người trực tiếp phục vụ trong đợt bầu cử </w:t>
            </w:r>
          </w:p>
        </w:tc>
      </w:tr>
      <w:tr w:rsidR="00E41918" w:rsidRPr="00E41918" w14:paraId="3E586A41" w14:textId="77777777" w:rsidTr="00CC31D1">
        <w:trPr>
          <w:trHeight w:val="1265"/>
        </w:trPr>
        <w:tc>
          <w:tcPr>
            <w:tcW w:w="709" w:type="dxa"/>
            <w:shd w:val="clear" w:color="auto" w:fill="auto"/>
            <w:noWrap/>
            <w:vAlign w:val="center"/>
            <w:hideMark/>
          </w:tcPr>
          <w:p w14:paraId="2CE2EC6A" w14:textId="77777777" w:rsidR="000E09E3" w:rsidRPr="00E41918" w:rsidRDefault="000E09E3"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18946FA8" w14:textId="77777777" w:rsidR="000E09E3" w:rsidRPr="00E41918" w:rsidRDefault="000E09E3" w:rsidP="007477BD">
            <w:pPr>
              <w:jc w:val="both"/>
              <w:rPr>
                <w:b w:val="0"/>
                <w:sz w:val="26"/>
                <w:szCs w:val="26"/>
              </w:rPr>
            </w:pPr>
            <w:r w:rsidRPr="00E41918">
              <w:rPr>
                <w:b w:val="0"/>
                <w:sz w:val="26"/>
                <w:szCs w:val="26"/>
                <w:lang w:val="vi-VN"/>
              </w:rPr>
              <w:t>Thành viên Ban Chỉ đạo bầu cử, Thành viên Uỷ ban bầu cử, Thường trực các Tiểu ban giúp việc cho Uỷ ban bầu cử</w:t>
            </w:r>
          </w:p>
        </w:tc>
        <w:tc>
          <w:tcPr>
            <w:tcW w:w="2137" w:type="dxa"/>
            <w:shd w:val="clear" w:color="auto" w:fill="auto"/>
            <w:vAlign w:val="center"/>
            <w:hideMark/>
          </w:tcPr>
          <w:p w14:paraId="118C4F02" w14:textId="77777777" w:rsidR="000E09E3" w:rsidRPr="00E41918" w:rsidRDefault="000E09E3" w:rsidP="001678E3">
            <w:pPr>
              <w:jc w:val="center"/>
              <w:rPr>
                <w:b w:val="0"/>
                <w:sz w:val="26"/>
                <w:szCs w:val="26"/>
              </w:rPr>
            </w:pPr>
            <w:r w:rsidRPr="00E41918">
              <w:rPr>
                <w:b w:val="0"/>
                <w:sz w:val="26"/>
                <w:szCs w:val="26"/>
              </w:rPr>
              <w:t>đồng/người/tháng</w:t>
            </w:r>
          </w:p>
        </w:tc>
        <w:tc>
          <w:tcPr>
            <w:tcW w:w="1276" w:type="dxa"/>
            <w:shd w:val="clear" w:color="auto" w:fill="auto"/>
            <w:noWrap/>
            <w:vAlign w:val="center"/>
            <w:hideMark/>
          </w:tcPr>
          <w:p w14:paraId="4EBFC46F" w14:textId="77777777" w:rsidR="000E09E3" w:rsidRPr="00E41918" w:rsidRDefault="0065406C" w:rsidP="000E09E3">
            <w:pPr>
              <w:jc w:val="center"/>
              <w:rPr>
                <w:b w:val="0"/>
                <w:sz w:val="26"/>
                <w:szCs w:val="26"/>
              </w:rPr>
            </w:pPr>
            <w:r w:rsidRPr="00E41918">
              <w:rPr>
                <w:b w:val="0"/>
                <w:sz w:val="26"/>
                <w:szCs w:val="26"/>
                <w:lang w:val="vi-VN"/>
              </w:rPr>
              <w:t xml:space="preserve">  </w:t>
            </w:r>
            <w:r w:rsidR="002E1542" w:rsidRPr="00E41918">
              <w:rPr>
                <w:b w:val="0"/>
                <w:sz w:val="26"/>
                <w:szCs w:val="26"/>
              </w:rPr>
              <w:t>400.000</w:t>
            </w:r>
          </w:p>
        </w:tc>
        <w:tc>
          <w:tcPr>
            <w:tcW w:w="1418" w:type="dxa"/>
            <w:shd w:val="clear" w:color="auto" w:fill="auto"/>
            <w:vAlign w:val="center"/>
          </w:tcPr>
          <w:p w14:paraId="2DDFC5D2" w14:textId="77777777" w:rsidR="000E09E3" w:rsidRPr="00E41918" w:rsidRDefault="0065406C" w:rsidP="00937D97">
            <w:pPr>
              <w:jc w:val="center"/>
              <w:rPr>
                <w:b w:val="0"/>
                <w:sz w:val="26"/>
                <w:szCs w:val="26"/>
              </w:rPr>
            </w:pPr>
            <w:r w:rsidRPr="00E41918">
              <w:rPr>
                <w:b w:val="0"/>
                <w:sz w:val="26"/>
                <w:szCs w:val="26"/>
                <w:lang w:val="vi-VN"/>
              </w:rPr>
              <w:t xml:space="preserve">  </w:t>
            </w:r>
            <w:r w:rsidR="000E09E3" w:rsidRPr="00E41918">
              <w:rPr>
                <w:b w:val="0"/>
                <w:sz w:val="26"/>
                <w:szCs w:val="26"/>
              </w:rPr>
              <w:t>400.000</w:t>
            </w:r>
          </w:p>
        </w:tc>
        <w:tc>
          <w:tcPr>
            <w:tcW w:w="1298" w:type="dxa"/>
            <w:shd w:val="clear" w:color="auto" w:fill="auto"/>
            <w:vAlign w:val="center"/>
          </w:tcPr>
          <w:p w14:paraId="7CB4C78D" w14:textId="77777777" w:rsidR="000E09E3" w:rsidRPr="00E41918" w:rsidRDefault="0065406C" w:rsidP="00937D97">
            <w:pPr>
              <w:jc w:val="center"/>
              <w:rPr>
                <w:b w:val="0"/>
                <w:sz w:val="26"/>
                <w:szCs w:val="26"/>
              </w:rPr>
            </w:pPr>
            <w:r w:rsidRPr="00E41918">
              <w:rPr>
                <w:b w:val="0"/>
                <w:sz w:val="26"/>
                <w:szCs w:val="26"/>
                <w:lang w:val="vi-VN"/>
              </w:rPr>
              <w:t xml:space="preserve">  </w:t>
            </w:r>
            <w:r w:rsidR="002E1542" w:rsidRPr="00E41918">
              <w:rPr>
                <w:b w:val="0"/>
                <w:sz w:val="26"/>
                <w:szCs w:val="26"/>
              </w:rPr>
              <w:t>400.000</w:t>
            </w:r>
          </w:p>
        </w:tc>
      </w:tr>
      <w:tr w:rsidR="00E41918" w:rsidRPr="00E41918" w14:paraId="61899EE2" w14:textId="77777777" w:rsidTr="00CC31D1">
        <w:trPr>
          <w:trHeight w:val="1256"/>
        </w:trPr>
        <w:tc>
          <w:tcPr>
            <w:tcW w:w="709" w:type="dxa"/>
            <w:shd w:val="clear" w:color="auto" w:fill="auto"/>
            <w:noWrap/>
            <w:vAlign w:val="center"/>
            <w:hideMark/>
          </w:tcPr>
          <w:p w14:paraId="60F1072B" w14:textId="77777777" w:rsidR="000E09E3" w:rsidRPr="00E41918" w:rsidRDefault="000E09E3"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19ACE85F" w14:textId="77777777" w:rsidR="000E09E3" w:rsidRPr="00E41918" w:rsidRDefault="000E09E3" w:rsidP="007477BD">
            <w:pPr>
              <w:jc w:val="both"/>
              <w:rPr>
                <w:b w:val="0"/>
                <w:sz w:val="26"/>
                <w:szCs w:val="26"/>
              </w:rPr>
            </w:pPr>
            <w:r w:rsidRPr="00E41918">
              <w:rPr>
                <w:b w:val="0"/>
                <w:sz w:val="26"/>
                <w:szCs w:val="26"/>
              </w:rPr>
              <w:t>Thành viên các Tiểu ban, thành viên Tổ giúp việc, Kế toán giúp việc cho Uỷ ban bầu cử</w:t>
            </w:r>
          </w:p>
        </w:tc>
        <w:tc>
          <w:tcPr>
            <w:tcW w:w="2137" w:type="dxa"/>
            <w:shd w:val="clear" w:color="auto" w:fill="auto"/>
            <w:vAlign w:val="center"/>
            <w:hideMark/>
          </w:tcPr>
          <w:p w14:paraId="195B3FA2" w14:textId="77777777" w:rsidR="000E09E3" w:rsidRPr="00E41918" w:rsidRDefault="000E09E3" w:rsidP="001678E3">
            <w:pPr>
              <w:jc w:val="center"/>
              <w:rPr>
                <w:b w:val="0"/>
                <w:sz w:val="26"/>
                <w:szCs w:val="26"/>
              </w:rPr>
            </w:pPr>
            <w:r w:rsidRPr="00E41918">
              <w:rPr>
                <w:b w:val="0"/>
                <w:sz w:val="26"/>
                <w:szCs w:val="26"/>
              </w:rPr>
              <w:t>đồng/người/tháng</w:t>
            </w:r>
          </w:p>
        </w:tc>
        <w:tc>
          <w:tcPr>
            <w:tcW w:w="1276" w:type="dxa"/>
            <w:shd w:val="clear" w:color="auto" w:fill="auto"/>
            <w:noWrap/>
            <w:vAlign w:val="center"/>
            <w:hideMark/>
          </w:tcPr>
          <w:p w14:paraId="5CA4E964" w14:textId="77777777" w:rsidR="000E09E3" w:rsidRPr="00E41918" w:rsidRDefault="0065406C" w:rsidP="000E09E3">
            <w:pPr>
              <w:jc w:val="center"/>
              <w:rPr>
                <w:b w:val="0"/>
                <w:sz w:val="26"/>
                <w:szCs w:val="26"/>
              </w:rPr>
            </w:pPr>
            <w:r w:rsidRPr="00E41918">
              <w:rPr>
                <w:b w:val="0"/>
                <w:sz w:val="26"/>
                <w:szCs w:val="26"/>
                <w:lang w:val="vi-VN"/>
              </w:rPr>
              <w:t xml:space="preserve">  </w:t>
            </w:r>
            <w:r w:rsidR="002E1542" w:rsidRPr="00E41918">
              <w:rPr>
                <w:b w:val="0"/>
                <w:sz w:val="26"/>
                <w:szCs w:val="26"/>
              </w:rPr>
              <w:t>300.000</w:t>
            </w:r>
          </w:p>
        </w:tc>
        <w:tc>
          <w:tcPr>
            <w:tcW w:w="1418" w:type="dxa"/>
            <w:shd w:val="clear" w:color="auto" w:fill="auto"/>
            <w:vAlign w:val="center"/>
          </w:tcPr>
          <w:p w14:paraId="3D9A7C5E" w14:textId="77777777" w:rsidR="000E09E3" w:rsidRPr="00E41918" w:rsidRDefault="0065406C" w:rsidP="00937D97">
            <w:pPr>
              <w:jc w:val="center"/>
              <w:rPr>
                <w:b w:val="0"/>
                <w:sz w:val="26"/>
                <w:szCs w:val="26"/>
              </w:rPr>
            </w:pPr>
            <w:r w:rsidRPr="00E41918">
              <w:rPr>
                <w:b w:val="0"/>
                <w:sz w:val="26"/>
                <w:szCs w:val="26"/>
                <w:lang w:val="vi-VN"/>
              </w:rPr>
              <w:t xml:space="preserve">  </w:t>
            </w:r>
            <w:r w:rsidR="000E09E3" w:rsidRPr="00E41918">
              <w:rPr>
                <w:b w:val="0"/>
                <w:sz w:val="26"/>
                <w:szCs w:val="26"/>
              </w:rPr>
              <w:t>300.000</w:t>
            </w:r>
          </w:p>
        </w:tc>
        <w:tc>
          <w:tcPr>
            <w:tcW w:w="1298" w:type="dxa"/>
            <w:shd w:val="clear" w:color="auto" w:fill="auto"/>
            <w:vAlign w:val="center"/>
          </w:tcPr>
          <w:p w14:paraId="6AA1F039" w14:textId="77777777" w:rsidR="000E09E3" w:rsidRPr="00E41918" w:rsidRDefault="0065406C" w:rsidP="00937D97">
            <w:pPr>
              <w:jc w:val="center"/>
              <w:rPr>
                <w:b w:val="0"/>
                <w:sz w:val="26"/>
                <w:szCs w:val="26"/>
              </w:rPr>
            </w:pPr>
            <w:r w:rsidRPr="00E41918">
              <w:rPr>
                <w:b w:val="0"/>
                <w:sz w:val="26"/>
                <w:szCs w:val="26"/>
                <w:lang w:val="vi-VN"/>
              </w:rPr>
              <w:t xml:space="preserve">  </w:t>
            </w:r>
            <w:r w:rsidR="002E1542" w:rsidRPr="00E41918">
              <w:rPr>
                <w:b w:val="0"/>
                <w:sz w:val="26"/>
                <w:szCs w:val="26"/>
              </w:rPr>
              <w:t>300.000</w:t>
            </w:r>
          </w:p>
        </w:tc>
      </w:tr>
      <w:tr w:rsidR="00E41918" w:rsidRPr="00E41918" w14:paraId="0071BE65" w14:textId="77777777" w:rsidTr="00CC31D1">
        <w:trPr>
          <w:trHeight w:val="419"/>
        </w:trPr>
        <w:tc>
          <w:tcPr>
            <w:tcW w:w="709" w:type="dxa"/>
            <w:shd w:val="clear" w:color="auto" w:fill="auto"/>
            <w:noWrap/>
            <w:vAlign w:val="center"/>
            <w:hideMark/>
          </w:tcPr>
          <w:p w14:paraId="77A13EAE" w14:textId="77777777" w:rsidR="000E09E3" w:rsidRPr="00E41918" w:rsidRDefault="000E09E3" w:rsidP="007477BD">
            <w:pPr>
              <w:jc w:val="center"/>
              <w:rPr>
                <w:bCs/>
                <w:sz w:val="26"/>
                <w:szCs w:val="26"/>
              </w:rPr>
            </w:pPr>
            <w:r w:rsidRPr="00E41918">
              <w:rPr>
                <w:bCs/>
                <w:sz w:val="26"/>
                <w:szCs w:val="26"/>
              </w:rPr>
              <w:t>7</w:t>
            </w:r>
          </w:p>
        </w:tc>
        <w:tc>
          <w:tcPr>
            <w:tcW w:w="9526" w:type="dxa"/>
            <w:gridSpan w:val="5"/>
            <w:shd w:val="clear" w:color="auto" w:fill="auto"/>
            <w:noWrap/>
            <w:vAlign w:val="center"/>
            <w:hideMark/>
          </w:tcPr>
          <w:p w14:paraId="7FEE9FB4" w14:textId="77777777" w:rsidR="000E09E3" w:rsidRPr="00E41918" w:rsidRDefault="000E09E3" w:rsidP="000E09E3">
            <w:pPr>
              <w:jc w:val="both"/>
              <w:rPr>
                <w:bCs/>
                <w:sz w:val="26"/>
                <w:szCs w:val="26"/>
              </w:rPr>
            </w:pPr>
            <w:r w:rsidRPr="00E41918">
              <w:rPr>
                <w:bCs/>
                <w:sz w:val="26"/>
                <w:szCs w:val="26"/>
              </w:rPr>
              <w:t>Chi tiếp công dân, giải quyết khiếu nại, tố cáo về bầu cử</w:t>
            </w:r>
          </w:p>
        </w:tc>
      </w:tr>
      <w:tr w:rsidR="00E41918" w:rsidRPr="00E41918" w14:paraId="21E7F1A2" w14:textId="77777777" w:rsidTr="00CC31D1">
        <w:trPr>
          <w:trHeight w:val="799"/>
        </w:trPr>
        <w:tc>
          <w:tcPr>
            <w:tcW w:w="709" w:type="dxa"/>
            <w:shd w:val="clear" w:color="auto" w:fill="auto"/>
            <w:noWrap/>
            <w:vAlign w:val="center"/>
            <w:hideMark/>
          </w:tcPr>
          <w:p w14:paraId="26A1E1DD" w14:textId="77777777" w:rsidR="000E09E3" w:rsidRPr="00E41918" w:rsidRDefault="000E09E3"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2B62A578" w14:textId="77777777" w:rsidR="000E09E3" w:rsidRPr="00E41918" w:rsidRDefault="000E09E3" w:rsidP="007477BD">
            <w:pPr>
              <w:jc w:val="both"/>
              <w:rPr>
                <w:b w:val="0"/>
                <w:sz w:val="26"/>
                <w:szCs w:val="26"/>
              </w:rPr>
            </w:pPr>
            <w:r w:rsidRPr="00E41918">
              <w:rPr>
                <w:b w:val="0"/>
                <w:sz w:val="26"/>
                <w:szCs w:val="26"/>
              </w:rPr>
              <w:t>- Người được giao trực tiếp tiếp công dân</w:t>
            </w:r>
          </w:p>
        </w:tc>
        <w:tc>
          <w:tcPr>
            <w:tcW w:w="2137" w:type="dxa"/>
            <w:shd w:val="clear" w:color="auto" w:fill="auto"/>
            <w:vAlign w:val="center"/>
            <w:hideMark/>
          </w:tcPr>
          <w:p w14:paraId="0272A4D5" w14:textId="77777777" w:rsidR="000E09E3" w:rsidRPr="00E41918" w:rsidRDefault="000E09E3" w:rsidP="001678E3">
            <w:pPr>
              <w:jc w:val="center"/>
              <w:rPr>
                <w:b w:val="0"/>
                <w:sz w:val="26"/>
                <w:szCs w:val="26"/>
              </w:rPr>
            </w:pPr>
            <w:r w:rsidRPr="00E41918">
              <w:rPr>
                <w:b w:val="0"/>
                <w:sz w:val="26"/>
                <w:szCs w:val="26"/>
              </w:rPr>
              <w:t>đồng/người/buổi</w:t>
            </w:r>
          </w:p>
        </w:tc>
        <w:tc>
          <w:tcPr>
            <w:tcW w:w="1276" w:type="dxa"/>
            <w:shd w:val="clear" w:color="auto" w:fill="auto"/>
            <w:noWrap/>
            <w:vAlign w:val="center"/>
            <w:hideMark/>
          </w:tcPr>
          <w:p w14:paraId="032A2C01" w14:textId="77777777" w:rsidR="000E09E3" w:rsidRPr="00E41918" w:rsidRDefault="0065406C" w:rsidP="000E09E3">
            <w:pPr>
              <w:jc w:val="center"/>
              <w:rPr>
                <w:b w:val="0"/>
                <w:sz w:val="26"/>
                <w:szCs w:val="26"/>
              </w:rPr>
            </w:pPr>
            <w:r w:rsidRPr="00E41918">
              <w:rPr>
                <w:b w:val="0"/>
                <w:sz w:val="26"/>
                <w:szCs w:val="26"/>
                <w:lang w:val="vi-VN"/>
              </w:rPr>
              <w:t xml:space="preserve">  </w:t>
            </w:r>
            <w:r w:rsidR="002E1542" w:rsidRPr="00E41918">
              <w:rPr>
                <w:b w:val="0"/>
                <w:sz w:val="26"/>
                <w:szCs w:val="26"/>
              </w:rPr>
              <w:t>80.000</w:t>
            </w:r>
          </w:p>
        </w:tc>
        <w:tc>
          <w:tcPr>
            <w:tcW w:w="1418" w:type="dxa"/>
            <w:shd w:val="clear" w:color="auto" w:fill="auto"/>
            <w:vAlign w:val="center"/>
          </w:tcPr>
          <w:p w14:paraId="03E6C912" w14:textId="77777777" w:rsidR="000E09E3" w:rsidRPr="00E41918" w:rsidRDefault="0065406C" w:rsidP="00937D97">
            <w:pPr>
              <w:jc w:val="center"/>
              <w:rPr>
                <w:b w:val="0"/>
                <w:sz w:val="26"/>
                <w:szCs w:val="26"/>
              </w:rPr>
            </w:pPr>
            <w:r w:rsidRPr="00E41918">
              <w:rPr>
                <w:b w:val="0"/>
                <w:sz w:val="26"/>
                <w:szCs w:val="26"/>
                <w:lang w:val="vi-VN"/>
              </w:rPr>
              <w:t xml:space="preserve">  </w:t>
            </w:r>
            <w:r w:rsidR="000E09E3" w:rsidRPr="00E41918">
              <w:rPr>
                <w:b w:val="0"/>
                <w:sz w:val="26"/>
                <w:szCs w:val="26"/>
              </w:rPr>
              <w:t>80.000</w:t>
            </w:r>
          </w:p>
        </w:tc>
        <w:tc>
          <w:tcPr>
            <w:tcW w:w="1298" w:type="dxa"/>
            <w:shd w:val="clear" w:color="auto" w:fill="auto"/>
            <w:vAlign w:val="center"/>
          </w:tcPr>
          <w:p w14:paraId="47BC67D3" w14:textId="77777777" w:rsidR="000E09E3" w:rsidRPr="00E41918" w:rsidRDefault="0065406C" w:rsidP="00937D97">
            <w:pPr>
              <w:jc w:val="center"/>
              <w:rPr>
                <w:b w:val="0"/>
                <w:sz w:val="26"/>
                <w:szCs w:val="26"/>
              </w:rPr>
            </w:pPr>
            <w:r w:rsidRPr="00E41918">
              <w:rPr>
                <w:b w:val="0"/>
                <w:sz w:val="26"/>
                <w:szCs w:val="26"/>
                <w:lang w:val="vi-VN"/>
              </w:rPr>
              <w:t xml:space="preserve">  </w:t>
            </w:r>
            <w:r w:rsidR="002E1542" w:rsidRPr="00E41918">
              <w:rPr>
                <w:b w:val="0"/>
                <w:sz w:val="26"/>
                <w:szCs w:val="26"/>
              </w:rPr>
              <w:t>80.000</w:t>
            </w:r>
          </w:p>
        </w:tc>
      </w:tr>
      <w:tr w:rsidR="00E41918" w:rsidRPr="00E41918" w14:paraId="6F4212F0" w14:textId="77777777" w:rsidTr="00CC31D1">
        <w:trPr>
          <w:trHeight w:val="799"/>
        </w:trPr>
        <w:tc>
          <w:tcPr>
            <w:tcW w:w="709" w:type="dxa"/>
            <w:shd w:val="clear" w:color="auto" w:fill="auto"/>
            <w:noWrap/>
            <w:vAlign w:val="center"/>
            <w:hideMark/>
          </w:tcPr>
          <w:p w14:paraId="5A2D8C0C" w14:textId="77777777" w:rsidR="000E09E3" w:rsidRPr="00E41918" w:rsidRDefault="000E09E3" w:rsidP="00A7119A">
            <w:pPr>
              <w:jc w:val="center"/>
              <w:rPr>
                <w:b w:val="0"/>
                <w:sz w:val="26"/>
                <w:szCs w:val="26"/>
              </w:rPr>
            </w:pPr>
            <w:r w:rsidRPr="00E41918">
              <w:rPr>
                <w:b w:val="0"/>
                <w:sz w:val="26"/>
                <w:szCs w:val="26"/>
              </w:rPr>
              <w:t> </w:t>
            </w:r>
          </w:p>
        </w:tc>
        <w:tc>
          <w:tcPr>
            <w:tcW w:w="3397" w:type="dxa"/>
            <w:shd w:val="clear" w:color="auto" w:fill="auto"/>
            <w:noWrap/>
            <w:vAlign w:val="center"/>
            <w:hideMark/>
          </w:tcPr>
          <w:p w14:paraId="20628B0B" w14:textId="77777777" w:rsidR="000E09E3" w:rsidRPr="00E41918" w:rsidRDefault="000E09E3" w:rsidP="00A7119A">
            <w:pPr>
              <w:jc w:val="both"/>
              <w:rPr>
                <w:b w:val="0"/>
                <w:sz w:val="26"/>
                <w:szCs w:val="26"/>
              </w:rPr>
            </w:pPr>
            <w:r w:rsidRPr="00E41918">
              <w:rPr>
                <w:b w:val="0"/>
                <w:sz w:val="26"/>
                <w:szCs w:val="26"/>
              </w:rPr>
              <w:t>- Người phục vụ trực tiếp người tiếp công dân</w:t>
            </w:r>
          </w:p>
        </w:tc>
        <w:tc>
          <w:tcPr>
            <w:tcW w:w="2137" w:type="dxa"/>
            <w:shd w:val="clear" w:color="auto" w:fill="auto"/>
            <w:vAlign w:val="center"/>
            <w:hideMark/>
          </w:tcPr>
          <w:p w14:paraId="7F7CE0EF" w14:textId="77777777" w:rsidR="000E09E3" w:rsidRPr="00E41918" w:rsidRDefault="000E09E3" w:rsidP="001678E3">
            <w:pPr>
              <w:jc w:val="center"/>
              <w:rPr>
                <w:b w:val="0"/>
                <w:sz w:val="26"/>
                <w:szCs w:val="26"/>
              </w:rPr>
            </w:pPr>
            <w:r w:rsidRPr="00E41918">
              <w:rPr>
                <w:b w:val="0"/>
                <w:sz w:val="26"/>
                <w:szCs w:val="26"/>
              </w:rPr>
              <w:t>đồng/người/buổi</w:t>
            </w:r>
          </w:p>
        </w:tc>
        <w:tc>
          <w:tcPr>
            <w:tcW w:w="1276" w:type="dxa"/>
            <w:shd w:val="clear" w:color="auto" w:fill="auto"/>
            <w:noWrap/>
            <w:vAlign w:val="center"/>
          </w:tcPr>
          <w:p w14:paraId="74CE3D03" w14:textId="77777777" w:rsidR="000E09E3" w:rsidRPr="00E41918" w:rsidRDefault="0065406C" w:rsidP="000E09E3">
            <w:pPr>
              <w:jc w:val="center"/>
              <w:rPr>
                <w:b w:val="0"/>
                <w:sz w:val="26"/>
                <w:szCs w:val="26"/>
              </w:rPr>
            </w:pPr>
            <w:r w:rsidRPr="00E41918">
              <w:rPr>
                <w:b w:val="0"/>
                <w:sz w:val="26"/>
                <w:szCs w:val="26"/>
                <w:lang w:val="vi-VN"/>
              </w:rPr>
              <w:t xml:space="preserve">  </w:t>
            </w:r>
            <w:r w:rsidR="002E1542" w:rsidRPr="00E41918">
              <w:rPr>
                <w:b w:val="0"/>
                <w:sz w:val="26"/>
                <w:szCs w:val="26"/>
              </w:rPr>
              <w:t>60.000</w:t>
            </w:r>
          </w:p>
        </w:tc>
        <w:tc>
          <w:tcPr>
            <w:tcW w:w="1418" w:type="dxa"/>
            <w:shd w:val="clear" w:color="auto" w:fill="auto"/>
            <w:vAlign w:val="center"/>
          </w:tcPr>
          <w:p w14:paraId="27079699" w14:textId="77777777" w:rsidR="000E09E3" w:rsidRPr="00E41918" w:rsidRDefault="0065406C" w:rsidP="00A7119A">
            <w:pPr>
              <w:jc w:val="center"/>
              <w:rPr>
                <w:b w:val="0"/>
                <w:sz w:val="26"/>
                <w:szCs w:val="26"/>
              </w:rPr>
            </w:pPr>
            <w:r w:rsidRPr="00E41918">
              <w:rPr>
                <w:b w:val="0"/>
                <w:sz w:val="26"/>
                <w:szCs w:val="26"/>
                <w:lang w:val="vi-VN"/>
              </w:rPr>
              <w:t xml:space="preserve">  </w:t>
            </w:r>
            <w:r w:rsidR="000E09E3" w:rsidRPr="00E41918">
              <w:rPr>
                <w:b w:val="0"/>
                <w:sz w:val="26"/>
                <w:szCs w:val="26"/>
              </w:rPr>
              <w:t>60.000</w:t>
            </w:r>
          </w:p>
        </w:tc>
        <w:tc>
          <w:tcPr>
            <w:tcW w:w="1298" w:type="dxa"/>
            <w:shd w:val="clear" w:color="auto" w:fill="auto"/>
            <w:vAlign w:val="center"/>
          </w:tcPr>
          <w:p w14:paraId="692944D2" w14:textId="77777777" w:rsidR="000E09E3" w:rsidRPr="00E41918" w:rsidRDefault="0065406C" w:rsidP="00A7119A">
            <w:pPr>
              <w:jc w:val="center"/>
              <w:rPr>
                <w:b w:val="0"/>
                <w:sz w:val="26"/>
                <w:szCs w:val="26"/>
              </w:rPr>
            </w:pPr>
            <w:r w:rsidRPr="00E41918">
              <w:rPr>
                <w:b w:val="0"/>
                <w:sz w:val="26"/>
                <w:szCs w:val="26"/>
                <w:lang w:val="vi-VN"/>
              </w:rPr>
              <w:t xml:space="preserve">  </w:t>
            </w:r>
            <w:r w:rsidR="002E1542" w:rsidRPr="00E41918">
              <w:rPr>
                <w:b w:val="0"/>
                <w:sz w:val="26"/>
                <w:szCs w:val="26"/>
              </w:rPr>
              <w:t>60.000</w:t>
            </w:r>
          </w:p>
        </w:tc>
      </w:tr>
      <w:tr w:rsidR="00E41918" w:rsidRPr="00E41918" w14:paraId="1F9DA1DF" w14:textId="77777777" w:rsidTr="00CC31D1">
        <w:trPr>
          <w:trHeight w:val="799"/>
        </w:trPr>
        <w:tc>
          <w:tcPr>
            <w:tcW w:w="709" w:type="dxa"/>
            <w:shd w:val="clear" w:color="auto" w:fill="auto"/>
            <w:noWrap/>
            <w:vAlign w:val="center"/>
          </w:tcPr>
          <w:p w14:paraId="54DD7B8B" w14:textId="77777777" w:rsidR="000E09E3" w:rsidRPr="00E41918" w:rsidRDefault="000E09E3" w:rsidP="00A7119A">
            <w:pPr>
              <w:jc w:val="center"/>
              <w:rPr>
                <w:b w:val="0"/>
                <w:sz w:val="26"/>
                <w:szCs w:val="26"/>
              </w:rPr>
            </w:pPr>
          </w:p>
        </w:tc>
        <w:tc>
          <w:tcPr>
            <w:tcW w:w="3397" w:type="dxa"/>
            <w:shd w:val="clear" w:color="auto" w:fill="auto"/>
            <w:noWrap/>
            <w:vAlign w:val="center"/>
          </w:tcPr>
          <w:p w14:paraId="4FD97529" w14:textId="77777777" w:rsidR="000E09E3" w:rsidRPr="00E41918" w:rsidRDefault="000E09E3" w:rsidP="00A7119A">
            <w:pPr>
              <w:jc w:val="both"/>
              <w:rPr>
                <w:b w:val="0"/>
                <w:sz w:val="26"/>
                <w:szCs w:val="26"/>
              </w:rPr>
            </w:pPr>
            <w:r w:rsidRPr="00E41918">
              <w:rPr>
                <w:b w:val="0"/>
                <w:sz w:val="26"/>
                <w:szCs w:val="26"/>
              </w:rPr>
              <w:t>- Người phục vụ gián tiếp việc tiếp công dân</w:t>
            </w:r>
          </w:p>
        </w:tc>
        <w:tc>
          <w:tcPr>
            <w:tcW w:w="2137" w:type="dxa"/>
            <w:shd w:val="clear" w:color="auto" w:fill="auto"/>
            <w:vAlign w:val="center"/>
          </w:tcPr>
          <w:p w14:paraId="647094C9" w14:textId="77777777" w:rsidR="000E09E3" w:rsidRPr="00E41918" w:rsidRDefault="000E09E3" w:rsidP="001678E3">
            <w:pPr>
              <w:jc w:val="center"/>
              <w:rPr>
                <w:b w:val="0"/>
                <w:sz w:val="26"/>
                <w:szCs w:val="26"/>
              </w:rPr>
            </w:pPr>
            <w:r w:rsidRPr="00E41918">
              <w:rPr>
                <w:b w:val="0"/>
                <w:sz w:val="26"/>
                <w:szCs w:val="26"/>
              </w:rPr>
              <w:t>đồng/người/buổi</w:t>
            </w:r>
          </w:p>
        </w:tc>
        <w:tc>
          <w:tcPr>
            <w:tcW w:w="1276" w:type="dxa"/>
            <w:shd w:val="clear" w:color="auto" w:fill="auto"/>
            <w:noWrap/>
            <w:vAlign w:val="center"/>
          </w:tcPr>
          <w:p w14:paraId="4E08DCA1" w14:textId="77777777" w:rsidR="000E09E3" w:rsidRPr="00E41918" w:rsidRDefault="0065406C" w:rsidP="000E09E3">
            <w:pPr>
              <w:jc w:val="center"/>
              <w:rPr>
                <w:b w:val="0"/>
                <w:sz w:val="26"/>
                <w:szCs w:val="26"/>
              </w:rPr>
            </w:pPr>
            <w:r w:rsidRPr="00E41918">
              <w:rPr>
                <w:b w:val="0"/>
                <w:sz w:val="26"/>
                <w:szCs w:val="26"/>
                <w:lang w:val="vi-VN"/>
              </w:rPr>
              <w:t xml:space="preserve"> </w:t>
            </w:r>
            <w:r w:rsidR="002E1542" w:rsidRPr="00E41918">
              <w:rPr>
                <w:b w:val="0"/>
                <w:sz w:val="26"/>
                <w:szCs w:val="26"/>
              </w:rPr>
              <w:t>50.000</w:t>
            </w:r>
          </w:p>
        </w:tc>
        <w:tc>
          <w:tcPr>
            <w:tcW w:w="1418" w:type="dxa"/>
            <w:shd w:val="clear" w:color="auto" w:fill="auto"/>
            <w:vAlign w:val="center"/>
          </w:tcPr>
          <w:p w14:paraId="4504DEC2" w14:textId="77777777" w:rsidR="000E09E3" w:rsidRPr="00E41918" w:rsidRDefault="0065406C" w:rsidP="00A7119A">
            <w:pPr>
              <w:jc w:val="center"/>
              <w:rPr>
                <w:b w:val="0"/>
                <w:sz w:val="26"/>
                <w:szCs w:val="26"/>
                <w:lang w:val="vi-VN"/>
              </w:rPr>
            </w:pPr>
            <w:r w:rsidRPr="00E41918">
              <w:rPr>
                <w:b w:val="0"/>
                <w:sz w:val="26"/>
                <w:szCs w:val="26"/>
                <w:lang w:val="vi-VN"/>
              </w:rPr>
              <w:t xml:space="preserve">  </w:t>
            </w:r>
            <w:r w:rsidR="000E09E3" w:rsidRPr="00E41918">
              <w:rPr>
                <w:b w:val="0"/>
                <w:sz w:val="26"/>
                <w:szCs w:val="26"/>
              </w:rPr>
              <w:t>50</w:t>
            </w:r>
            <w:r w:rsidR="000E09E3" w:rsidRPr="00E41918">
              <w:rPr>
                <w:b w:val="0"/>
                <w:sz w:val="26"/>
                <w:szCs w:val="26"/>
                <w:lang w:val="vi-VN"/>
              </w:rPr>
              <w:t>.000</w:t>
            </w:r>
          </w:p>
        </w:tc>
        <w:tc>
          <w:tcPr>
            <w:tcW w:w="1298" w:type="dxa"/>
            <w:shd w:val="clear" w:color="auto" w:fill="auto"/>
            <w:vAlign w:val="center"/>
          </w:tcPr>
          <w:p w14:paraId="66E2A33F" w14:textId="77777777" w:rsidR="000E09E3" w:rsidRPr="00E41918" w:rsidRDefault="0065406C" w:rsidP="00A7119A">
            <w:pPr>
              <w:jc w:val="center"/>
              <w:rPr>
                <w:b w:val="0"/>
                <w:sz w:val="26"/>
                <w:szCs w:val="26"/>
              </w:rPr>
            </w:pPr>
            <w:r w:rsidRPr="00E41918">
              <w:rPr>
                <w:b w:val="0"/>
                <w:sz w:val="26"/>
                <w:szCs w:val="26"/>
                <w:lang w:val="vi-VN"/>
              </w:rPr>
              <w:t xml:space="preserve">  </w:t>
            </w:r>
            <w:r w:rsidR="002E1542" w:rsidRPr="00E41918">
              <w:rPr>
                <w:b w:val="0"/>
                <w:sz w:val="26"/>
                <w:szCs w:val="26"/>
              </w:rPr>
              <w:t>50.000</w:t>
            </w:r>
          </w:p>
        </w:tc>
      </w:tr>
      <w:tr w:rsidR="00E41918" w:rsidRPr="00E41918" w14:paraId="2CCA7B5F" w14:textId="77777777" w:rsidTr="00CC31D1">
        <w:trPr>
          <w:trHeight w:val="491"/>
        </w:trPr>
        <w:tc>
          <w:tcPr>
            <w:tcW w:w="709" w:type="dxa"/>
            <w:shd w:val="clear" w:color="auto" w:fill="auto"/>
            <w:noWrap/>
            <w:vAlign w:val="center"/>
            <w:hideMark/>
          </w:tcPr>
          <w:p w14:paraId="7D57B6C2" w14:textId="77777777" w:rsidR="00937D97" w:rsidRPr="00E41918" w:rsidRDefault="00937D97" w:rsidP="007477BD">
            <w:pPr>
              <w:jc w:val="center"/>
              <w:rPr>
                <w:bCs/>
                <w:sz w:val="26"/>
                <w:szCs w:val="26"/>
              </w:rPr>
            </w:pPr>
            <w:r w:rsidRPr="00E41918">
              <w:rPr>
                <w:bCs/>
                <w:sz w:val="26"/>
                <w:szCs w:val="26"/>
              </w:rPr>
              <w:t>8</w:t>
            </w:r>
          </w:p>
        </w:tc>
        <w:tc>
          <w:tcPr>
            <w:tcW w:w="9526" w:type="dxa"/>
            <w:gridSpan w:val="5"/>
            <w:shd w:val="clear" w:color="auto" w:fill="auto"/>
            <w:noWrap/>
            <w:vAlign w:val="center"/>
            <w:hideMark/>
          </w:tcPr>
          <w:p w14:paraId="290B2D02" w14:textId="77777777" w:rsidR="00937D97" w:rsidRPr="00E41918" w:rsidRDefault="00937D97" w:rsidP="00937D97">
            <w:pPr>
              <w:jc w:val="both"/>
              <w:rPr>
                <w:bCs/>
                <w:sz w:val="26"/>
                <w:szCs w:val="26"/>
              </w:rPr>
            </w:pPr>
            <w:r w:rsidRPr="00E41918">
              <w:rPr>
                <w:bCs/>
                <w:sz w:val="26"/>
                <w:szCs w:val="26"/>
              </w:rPr>
              <w:t>Chi đóng hòm phiếu </w:t>
            </w:r>
          </w:p>
        </w:tc>
      </w:tr>
      <w:tr w:rsidR="00E41918" w:rsidRPr="00E41918" w14:paraId="27F85160" w14:textId="77777777" w:rsidTr="00CC31D1">
        <w:trPr>
          <w:trHeight w:val="554"/>
        </w:trPr>
        <w:tc>
          <w:tcPr>
            <w:tcW w:w="709" w:type="dxa"/>
            <w:shd w:val="clear" w:color="auto" w:fill="auto"/>
            <w:noWrap/>
            <w:vAlign w:val="center"/>
            <w:hideMark/>
          </w:tcPr>
          <w:p w14:paraId="6EEBB696" w14:textId="77777777" w:rsidR="00937D97" w:rsidRPr="00E41918" w:rsidRDefault="00937D97"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63C898D8" w14:textId="77777777" w:rsidR="00937D97" w:rsidRPr="00E41918" w:rsidRDefault="00937D97" w:rsidP="007477BD">
            <w:pPr>
              <w:jc w:val="both"/>
              <w:rPr>
                <w:b w:val="0"/>
                <w:sz w:val="26"/>
                <w:szCs w:val="26"/>
              </w:rPr>
            </w:pPr>
            <w:r w:rsidRPr="00E41918">
              <w:rPr>
                <w:b w:val="0"/>
                <w:sz w:val="26"/>
                <w:szCs w:val="26"/>
              </w:rPr>
              <w:t>Trường hợp hòm phiếu cũ không thể sử dụng, hoặc cần phải bổ sung, mức chi không quá</w:t>
            </w:r>
          </w:p>
        </w:tc>
        <w:tc>
          <w:tcPr>
            <w:tcW w:w="2137" w:type="dxa"/>
            <w:shd w:val="clear" w:color="auto" w:fill="auto"/>
            <w:noWrap/>
            <w:vAlign w:val="center"/>
            <w:hideMark/>
          </w:tcPr>
          <w:p w14:paraId="219C7628" w14:textId="77777777" w:rsidR="00937D97" w:rsidRPr="00E41918" w:rsidRDefault="00937D97" w:rsidP="001678E3">
            <w:pPr>
              <w:jc w:val="center"/>
              <w:rPr>
                <w:b w:val="0"/>
                <w:sz w:val="26"/>
                <w:szCs w:val="26"/>
              </w:rPr>
            </w:pPr>
            <w:r w:rsidRPr="00E41918">
              <w:rPr>
                <w:b w:val="0"/>
                <w:sz w:val="26"/>
                <w:szCs w:val="26"/>
              </w:rPr>
              <w:t>đồng/hòm phiếu</w:t>
            </w:r>
          </w:p>
        </w:tc>
        <w:tc>
          <w:tcPr>
            <w:tcW w:w="3992" w:type="dxa"/>
            <w:gridSpan w:val="3"/>
            <w:shd w:val="clear" w:color="auto" w:fill="auto"/>
            <w:noWrap/>
            <w:vAlign w:val="center"/>
            <w:hideMark/>
          </w:tcPr>
          <w:p w14:paraId="0A6D8E4A" w14:textId="77777777" w:rsidR="00937D97" w:rsidRPr="00E41918" w:rsidRDefault="00937D97" w:rsidP="00937D97">
            <w:pPr>
              <w:jc w:val="center"/>
              <w:rPr>
                <w:b w:val="0"/>
                <w:sz w:val="26"/>
                <w:szCs w:val="26"/>
              </w:rPr>
            </w:pPr>
            <w:r w:rsidRPr="00E41918">
              <w:rPr>
                <w:b w:val="0"/>
                <w:sz w:val="26"/>
                <w:szCs w:val="26"/>
              </w:rPr>
              <w:t>350.000</w:t>
            </w:r>
          </w:p>
        </w:tc>
      </w:tr>
      <w:tr w:rsidR="00E41918" w:rsidRPr="00E41918" w14:paraId="518454EB" w14:textId="77777777" w:rsidTr="00CC31D1">
        <w:trPr>
          <w:trHeight w:val="377"/>
        </w:trPr>
        <w:tc>
          <w:tcPr>
            <w:tcW w:w="709" w:type="dxa"/>
            <w:shd w:val="clear" w:color="auto" w:fill="auto"/>
            <w:noWrap/>
            <w:vAlign w:val="center"/>
            <w:hideMark/>
          </w:tcPr>
          <w:p w14:paraId="7C5694F5" w14:textId="77777777" w:rsidR="00937D97" w:rsidRPr="00E41918" w:rsidRDefault="00937D97" w:rsidP="007477BD">
            <w:pPr>
              <w:jc w:val="center"/>
              <w:rPr>
                <w:bCs/>
                <w:sz w:val="26"/>
                <w:szCs w:val="26"/>
              </w:rPr>
            </w:pPr>
            <w:r w:rsidRPr="00E41918">
              <w:rPr>
                <w:bCs/>
                <w:sz w:val="26"/>
                <w:szCs w:val="26"/>
              </w:rPr>
              <w:t>9</w:t>
            </w:r>
          </w:p>
        </w:tc>
        <w:tc>
          <w:tcPr>
            <w:tcW w:w="9526" w:type="dxa"/>
            <w:gridSpan w:val="5"/>
            <w:shd w:val="clear" w:color="auto" w:fill="auto"/>
            <w:noWrap/>
            <w:vAlign w:val="center"/>
            <w:hideMark/>
          </w:tcPr>
          <w:p w14:paraId="209D66FA" w14:textId="77777777" w:rsidR="00937D97" w:rsidRPr="00E41918" w:rsidRDefault="00937D97" w:rsidP="00937D97">
            <w:pPr>
              <w:jc w:val="both"/>
              <w:rPr>
                <w:bCs/>
                <w:sz w:val="26"/>
                <w:szCs w:val="26"/>
              </w:rPr>
            </w:pPr>
            <w:r w:rsidRPr="00E41918">
              <w:rPr>
                <w:bCs/>
                <w:sz w:val="26"/>
                <w:szCs w:val="26"/>
              </w:rPr>
              <w:t>Chi khắc dấu </w:t>
            </w:r>
          </w:p>
        </w:tc>
      </w:tr>
      <w:tr w:rsidR="00E41918" w:rsidRPr="00E41918" w14:paraId="0661795F" w14:textId="77777777" w:rsidTr="00CC31D1">
        <w:trPr>
          <w:trHeight w:val="799"/>
        </w:trPr>
        <w:tc>
          <w:tcPr>
            <w:tcW w:w="709" w:type="dxa"/>
            <w:shd w:val="clear" w:color="auto" w:fill="auto"/>
            <w:noWrap/>
            <w:vAlign w:val="center"/>
            <w:hideMark/>
          </w:tcPr>
          <w:p w14:paraId="5CBA9BE1" w14:textId="77777777" w:rsidR="00937D97" w:rsidRPr="00E41918" w:rsidRDefault="00937D97" w:rsidP="007477BD">
            <w:pPr>
              <w:jc w:val="center"/>
              <w:rPr>
                <w:b w:val="0"/>
                <w:sz w:val="26"/>
                <w:szCs w:val="26"/>
              </w:rPr>
            </w:pPr>
            <w:r w:rsidRPr="00E41918">
              <w:rPr>
                <w:b w:val="0"/>
                <w:sz w:val="26"/>
                <w:szCs w:val="26"/>
              </w:rPr>
              <w:t> </w:t>
            </w:r>
          </w:p>
        </w:tc>
        <w:tc>
          <w:tcPr>
            <w:tcW w:w="3397" w:type="dxa"/>
            <w:shd w:val="clear" w:color="auto" w:fill="auto"/>
            <w:noWrap/>
            <w:vAlign w:val="center"/>
            <w:hideMark/>
          </w:tcPr>
          <w:p w14:paraId="7DFADEC7" w14:textId="77777777" w:rsidR="00937D97" w:rsidRPr="00E41918" w:rsidRDefault="00937D97" w:rsidP="007477BD">
            <w:pPr>
              <w:jc w:val="both"/>
              <w:rPr>
                <w:b w:val="0"/>
                <w:sz w:val="26"/>
                <w:szCs w:val="26"/>
              </w:rPr>
            </w:pPr>
            <w:r w:rsidRPr="00E41918">
              <w:rPr>
                <w:b w:val="0"/>
                <w:sz w:val="26"/>
                <w:szCs w:val="26"/>
              </w:rPr>
              <w:t>Trường hợp dấu cũ không thể sử dụng, hoặc cần phải bổ sung, mức chi tối đa</w:t>
            </w:r>
          </w:p>
        </w:tc>
        <w:tc>
          <w:tcPr>
            <w:tcW w:w="2137" w:type="dxa"/>
            <w:shd w:val="clear" w:color="auto" w:fill="auto"/>
            <w:noWrap/>
            <w:vAlign w:val="center"/>
            <w:hideMark/>
          </w:tcPr>
          <w:p w14:paraId="1C41628B" w14:textId="77777777" w:rsidR="00937D97" w:rsidRPr="00E41918" w:rsidRDefault="00937D97" w:rsidP="001678E3">
            <w:pPr>
              <w:jc w:val="center"/>
              <w:rPr>
                <w:b w:val="0"/>
                <w:sz w:val="26"/>
                <w:szCs w:val="26"/>
              </w:rPr>
            </w:pPr>
            <w:r w:rsidRPr="00E41918">
              <w:rPr>
                <w:b w:val="0"/>
                <w:sz w:val="26"/>
                <w:szCs w:val="26"/>
              </w:rPr>
              <w:t>đồng/dấu</w:t>
            </w:r>
          </w:p>
        </w:tc>
        <w:tc>
          <w:tcPr>
            <w:tcW w:w="3992" w:type="dxa"/>
            <w:gridSpan w:val="3"/>
            <w:shd w:val="clear" w:color="auto" w:fill="auto"/>
            <w:noWrap/>
            <w:vAlign w:val="center"/>
            <w:hideMark/>
          </w:tcPr>
          <w:p w14:paraId="136E37DB" w14:textId="77777777" w:rsidR="00937D97" w:rsidRPr="00E41918" w:rsidRDefault="00937D97" w:rsidP="00937D97">
            <w:pPr>
              <w:jc w:val="center"/>
              <w:rPr>
                <w:b w:val="0"/>
                <w:sz w:val="26"/>
                <w:szCs w:val="26"/>
              </w:rPr>
            </w:pPr>
            <w:r w:rsidRPr="00E41918">
              <w:rPr>
                <w:b w:val="0"/>
                <w:sz w:val="26"/>
                <w:szCs w:val="26"/>
              </w:rPr>
              <w:t>250.000</w:t>
            </w:r>
          </w:p>
        </w:tc>
      </w:tr>
      <w:tr w:rsidR="00E41918" w:rsidRPr="00E41918" w14:paraId="6FFEE1BA" w14:textId="77777777" w:rsidTr="00CC31D1">
        <w:trPr>
          <w:trHeight w:val="481"/>
        </w:trPr>
        <w:tc>
          <w:tcPr>
            <w:tcW w:w="709" w:type="dxa"/>
            <w:shd w:val="clear" w:color="auto" w:fill="auto"/>
            <w:noWrap/>
            <w:vAlign w:val="center"/>
            <w:hideMark/>
          </w:tcPr>
          <w:p w14:paraId="6479D673" w14:textId="77777777" w:rsidR="00937D97" w:rsidRPr="00E41918" w:rsidRDefault="00937D97" w:rsidP="007477BD">
            <w:pPr>
              <w:jc w:val="center"/>
              <w:rPr>
                <w:bCs/>
                <w:sz w:val="26"/>
                <w:szCs w:val="26"/>
              </w:rPr>
            </w:pPr>
            <w:r w:rsidRPr="00E41918">
              <w:rPr>
                <w:bCs/>
                <w:sz w:val="26"/>
                <w:szCs w:val="26"/>
              </w:rPr>
              <w:t>10</w:t>
            </w:r>
          </w:p>
        </w:tc>
        <w:tc>
          <w:tcPr>
            <w:tcW w:w="9526" w:type="dxa"/>
            <w:gridSpan w:val="5"/>
            <w:shd w:val="clear" w:color="auto" w:fill="auto"/>
            <w:noWrap/>
            <w:vAlign w:val="center"/>
            <w:hideMark/>
          </w:tcPr>
          <w:p w14:paraId="3124E8AC" w14:textId="77777777" w:rsidR="00937D97" w:rsidRPr="00E41918" w:rsidRDefault="00937D97" w:rsidP="00937D97">
            <w:pPr>
              <w:jc w:val="both"/>
              <w:rPr>
                <w:bCs/>
                <w:sz w:val="26"/>
                <w:szCs w:val="26"/>
              </w:rPr>
            </w:pPr>
            <w:r w:rsidRPr="00E41918">
              <w:rPr>
                <w:bCs/>
                <w:sz w:val="26"/>
                <w:szCs w:val="26"/>
              </w:rPr>
              <w:t>Chi bảng niêm yết danh sách bầu cử </w:t>
            </w:r>
          </w:p>
        </w:tc>
      </w:tr>
      <w:tr w:rsidR="00E41918" w:rsidRPr="00E41918" w14:paraId="29E4EA3B" w14:textId="77777777" w:rsidTr="00CC31D1">
        <w:trPr>
          <w:trHeight w:val="1290"/>
        </w:trPr>
        <w:tc>
          <w:tcPr>
            <w:tcW w:w="709" w:type="dxa"/>
            <w:shd w:val="clear" w:color="auto" w:fill="auto"/>
            <w:noWrap/>
            <w:vAlign w:val="center"/>
            <w:hideMark/>
          </w:tcPr>
          <w:p w14:paraId="20269535" w14:textId="77777777" w:rsidR="00BF6313" w:rsidRPr="00E41918" w:rsidRDefault="00BF6313" w:rsidP="007477BD">
            <w:pPr>
              <w:jc w:val="center"/>
              <w:rPr>
                <w:b w:val="0"/>
                <w:sz w:val="26"/>
                <w:szCs w:val="26"/>
              </w:rPr>
            </w:pPr>
            <w:r w:rsidRPr="00E41918">
              <w:rPr>
                <w:b w:val="0"/>
                <w:sz w:val="26"/>
                <w:szCs w:val="26"/>
              </w:rPr>
              <w:lastRenderedPageBreak/>
              <w:t> </w:t>
            </w:r>
          </w:p>
        </w:tc>
        <w:tc>
          <w:tcPr>
            <w:tcW w:w="3397" w:type="dxa"/>
            <w:shd w:val="clear" w:color="auto" w:fill="auto"/>
            <w:noWrap/>
            <w:vAlign w:val="center"/>
            <w:hideMark/>
          </w:tcPr>
          <w:p w14:paraId="0336D6D1" w14:textId="77777777" w:rsidR="00BF6313" w:rsidRPr="00E41918" w:rsidRDefault="00BF6313" w:rsidP="007477BD">
            <w:pPr>
              <w:jc w:val="both"/>
              <w:rPr>
                <w:b w:val="0"/>
                <w:sz w:val="26"/>
                <w:szCs w:val="26"/>
              </w:rPr>
            </w:pPr>
            <w:r w:rsidRPr="00E41918">
              <w:rPr>
                <w:b w:val="0"/>
                <w:sz w:val="26"/>
                <w:szCs w:val="26"/>
              </w:rPr>
              <w:t>Trường hợp chưa có bảng niêm yết, hoặc bảng cũ không thể sử dụng, hoặc cần phải bổ sung, mức chi tối đa</w:t>
            </w:r>
          </w:p>
        </w:tc>
        <w:tc>
          <w:tcPr>
            <w:tcW w:w="2137" w:type="dxa"/>
            <w:shd w:val="clear" w:color="auto" w:fill="auto"/>
            <w:noWrap/>
            <w:vAlign w:val="center"/>
            <w:hideMark/>
          </w:tcPr>
          <w:p w14:paraId="69DBCB1E" w14:textId="77777777" w:rsidR="00BF6313" w:rsidRPr="00E41918" w:rsidRDefault="00BF6313" w:rsidP="001678E3">
            <w:pPr>
              <w:jc w:val="center"/>
              <w:rPr>
                <w:b w:val="0"/>
                <w:sz w:val="26"/>
                <w:szCs w:val="26"/>
              </w:rPr>
            </w:pPr>
            <w:r w:rsidRPr="00E41918">
              <w:rPr>
                <w:b w:val="0"/>
                <w:sz w:val="26"/>
                <w:szCs w:val="26"/>
              </w:rPr>
              <w:t>đồng/bảng</w:t>
            </w:r>
          </w:p>
        </w:tc>
        <w:tc>
          <w:tcPr>
            <w:tcW w:w="1276" w:type="dxa"/>
            <w:shd w:val="clear" w:color="auto" w:fill="auto"/>
            <w:noWrap/>
            <w:vAlign w:val="center"/>
            <w:hideMark/>
          </w:tcPr>
          <w:p w14:paraId="300C2AC6" w14:textId="77777777" w:rsidR="00BF6313" w:rsidRPr="00E41918" w:rsidRDefault="00BF6313" w:rsidP="00196553">
            <w:pPr>
              <w:jc w:val="right"/>
              <w:rPr>
                <w:b w:val="0"/>
                <w:sz w:val="26"/>
                <w:szCs w:val="26"/>
              </w:rPr>
            </w:pPr>
            <w:r w:rsidRPr="00E41918">
              <w:rPr>
                <w:b w:val="0"/>
                <w:sz w:val="26"/>
                <w:szCs w:val="26"/>
              </w:rPr>
              <w:t> </w:t>
            </w:r>
          </w:p>
        </w:tc>
        <w:tc>
          <w:tcPr>
            <w:tcW w:w="1418" w:type="dxa"/>
            <w:shd w:val="clear" w:color="auto" w:fill="auto"/>
            <w:noWrap/>
            <w:vAlign w:val="center"/>
            <w:hideMark/>
          </w:tcPr>
          <w:p w14:paraId="5DD1B57C" w14:textId="77777777" w:rsidR="00BF6313" w:rsidRPr="00E41918" w:rsidRDefault="00BF6313" w:rsidP="00937D97">
            <w:pPr>
              <w:jc w:val="center"/>
              <w:rPr>
                <w:b w:val="0"/>
                <w:sz w:val="26"/>
                <w:szCs w:val="26"/>
              </w:rPr>
            </w:pPr>
            <w:r w:rsidRPr="00E41918">
              <w:rPr>
                <w:b w:val="0"/>
                <w:sz w:val="26"/>
                <w:szCs w:val="26"/>
              </w:rPr>
              <w:t xml:space="preserve">  1.500.000 </w:t>
            </w:r>
          </w:p>
        </w:tc>
        <w:tc>
          <w:tcPr>
            <w:tcW w:w="1298" w:type="dxa"/>
            <w:shd w:val="clear" w:color="auto" w:fill="auto"/>
            <w:vAlign w:val="center"/>
          </w:tcPr>
          <w:p w14:paraId="512C41CB" w14:textId="77777777" w:rsidR="00BF6313" w:rsidRPr="00E41918" w:rsidRDefault="00BF6313" w:rsidP="00937D97">
            <w:pPr>
              <w:jc w:val="center"/>
              <w:rPr>
                <w:b w:val="0"/>
                <w:sz w:val="26"/>
                <w:szCs w:val="26"/>
              </w:rPr>
            </w:pPr>
            <w:r w:rsidRPr="00E41918">
              <w:rPr>
                <w:b w:val="0"/>
                <w:sz w:val="26"/>
                <w:szCs w:val="26"/>
              </w:rPr>
              <w:t>1.500.000</w:t>
            </w:r>
          </w:p>
        </w:tc>
      </w:tr>
      <w:tr w:rsidR="00E41918" w:rsidRPr="00E41918" w14:paraId="3D3174CC" w14:textId="77777777" w:rsidTr="00CC31D1">
        <w:trPr>
          <w:trHeight w:val="1657"/>
        </w:trPr>
        <w:tc>
          <w:tcPr>
            <w:tcW w:w="709" w:type="dxa"/>
            <w:shd w:val="clear" w:color="auto" w:fill="auto"/>
            <w:noWrap/>
            <w:vAlign w:val="center"/>
            <w:hideMark/>
          </w:tcPr>
          <w:p w14:paraId="4DFA98F9" w14:textId="77777777" w:rsidR="00415A16" w:rsidRPr="00E41918" w:rsidRDefault="00415A16" w:rsidP="00C83252">
            <w:pPr>
              <w:jc w:val="center"/>
              <w:rPr>
                <w:bCs/>
                <w:sz w:val="26"/>
                <w:szCs w:val="26"/>
              </w:rPr>
            </w:pPr>
            <w:r w:rsidRPr="00E41918">
              <w:rPr>
                <w:bCs/>
                <w:sz w:val="26"/>
                <w:szCs w:val="26"/>
              </w:rPr>
              <w:t>1</w:t>
            </w:r>
            <w:r w:rsidR="00C83252" w:rsidRPr="00E41918">
              <w:rPr>
                <w:bCs/>
                <w:sz w:val="26"/>
                <w:szCs w:val="26"/>
              </w:rPr>
              <w:t>1</w:t>
            </w:r>
          </w:p>
        </w:tc>
        <w:tc>
          <w:tcPr>
            <w:tcW w:w="3397" w:type="dxa"/>
            <w:shd w:val="clear" w:color="auto" w:fill="auto"/>
            <w:noWrap/>
            <w:vAlign w:val="center"/>
            <w:hideMark/>
          </w:tcPr>
          <w:p w14:paraId="21CB637F" w14:textId="77777777" w:rsidR="00415A16" w:rsidRPr="00E41918" w:rsidRDefault="00415A16" w:rsidP="007477BD">
            <w:pPr>
              <w:jc w:val="both"/>
              <w:rPr>
                <w:bCs/>
                <w:sz w:val="26"/>
                <w:szCs w:val="26"/>
              </w:rPr>
            </w:pPr>
            <w:r w:rsidRPr="00E41918">
              <w:rPr>
                <w:bCs/>
                <w:sz w:val="26"/>
                <w:szCs w:val="26"/>
              </w:rPr>
              <w:t xml:space="preserve">Chi xây dựng, cập nhật, vận hành trang thông tin điện tử về công tác bầu cử của cơ quan Thường trực Ủy ban bầu cử </w:t>
            </w:r>
          </w:p>
        </w:tc>
        <w:tc>
          <w:tcPr>
            <w:tcW w:w="6129" w:type="dxa"/>
            <w:gridSpan w:val="4"/>
            <w:shd w:val="clear" w:color="auto" w:fill="auto"/>
            <w:noWrap/>
            <w:vAlign w:val="center"/>
            <w:hideMark/>
          </w:tcPr>
          <w:p w14:paraId="12B4CD37" w14:textId="3C0B6678" w:rsidR="00415A16" w:rsidRPr="00E41918" w:rsidRDefault="00415A16" w:rsidP="00415BA9">
            <w:pPr>
              <w:jc w:val="both"/>
              <w:rPr>
                <w:b w:val="0"/>
                <w:sz w:val="26"/>
                <w:szCs w:val="26"/>
              </w:rPr>
            </w:pPr>
            <w:r w:rsidRPr="00E41918">
              <w:rPr>
                <w:b w:val="0"/>
                <w:sz w:val="26"/>
                <w:szCs w:val="26"/>
              </w:rPr>
              <w:t> Thực hiện theo quy định tại Nghị định số 73/2019/NĐ-CP ngày 05 tháng 9 năm 2019 của Chính phủ quy định quản lý đầu tư ứng dụng công nghệ thông tin sử dụng nguồn vốn ngân sách nhà nước và quy định của pháp luật hiện hành.</w:t>
            </w:r>
          </w:p>
        </w:tc>
      </w:tr>
      <w:tr w:rsidR="00E41918" w:rsidRPr="00E41918" w14:paraId="0B556424" w14:textId="77777777" w:rsidTr="00CC31D1">
        <w:trPr>
          <w:trHeight w:val="799"/>
        </w:trPr>
        <w:tc>
          <w:tcPr>
            <w:tcW w:w="709" w:type="dxa"/>
            <w:shd w:val="clear" w:color="auto" w:fill="auto"/>
            <w:noWrap/>
            <w:vAlign w:val="center"/>
            <w:hideMark/>
          </w:tcPr>
          <w:p w14:paraId="2D5A8A55" w14:textId="77777777" w:rsidR="00415A16" w:rsidRPr="00E41918" w:rsidRDefault="00415A16" w:rsidP="007477BD">
            <w:pPr>
              <w:jc w:val="center"/>
              <w:rPr>
                <w:bCs/>
                <w:sz w:val="26"/>
                <w:szCs w:val="26"/>
              </w:rPr>
            </w:pPr>
            <w:r w:rsidRPr="00E41918">
              <w:rPr>
                <w:bCs/>
                <w:sz w:val="26"/>
                <w:szCs w:val="26"/>
              </w:rPr>
              <w:t>1</w:t>
            </w:r>
            <w:r w:rsidR="00C83252" w:rsidRPr="00E41918">
              <w:rPr>
                <w:bCs/>
                <w:sz w:val="26"/>
                <w:szCs w:val="26"/>
              </w:rPr>
              <w:t>2</w:t>
            </w:r>
          </w:p>
        </w:tc>
        <w:tc>
          <w:tcPr>
            <w:tcW w:w="3397" w:type="dxa"/>
            <w:shd w:val="clear" w:color="auto" w:fill="auto"/>
            <w:noWrap/>
            <w:vAlign w:val="center"/>
            <w:hideMark/>
          </w:tcPr>
          <w:p w14:paraId="057998A7" w14:textId="77777777" w:rsidR="00415A16" w:rsidRPr="00E41918" w:rsidRDefault="00415A16" w:rsidP="007477BD">
            <w:pPr>
              <w:jc w:val="both"/>
              <w:rPr>
                <w:bCs/>
                <w:sz w:val="26"/>
                <w:szCs w:val="26"/>
              </w:rPr>
            </w:pPr>
            <w:r w:rsidRPr="00E41918">
              <w:rPr>
                <w:bCs/>
                <w:sz w:val="26"/>
                <w:szCs w:val="26"/>
              </w:rPr>
              <w:t xml:space="preserve">Chi công tác tuyên truyền, in ấn, </w:t>
            </w:r>
            <w:r w:rsidRPr="00E41918">
              <w:rPr>
                <w:sz w:val="26"/>
              </w:rPr>
              <w:t>ấn phẩm phục vụ bầu cử</w:t>
            </w:r>
          </w:p>
        </w:tc>
        <w:tc>
          <w:tcPr>
            <w:tcW w:w="6129" w:type="dxa"/>
            <w:gridSpan w:val="4"/>
            <w:shd w:val="clear" w:color="auto" w:fill="auto"/>
            <w:noWrap/>
            <w:vAlign w:val="center"/>
            <w:hideMark/>
          </w:tcPr>
          <w:p w14:paraId="24E1F3DE" w14:textId="77777777" w:rsidR="00415A16" w:rsidRPr="00E41918" w:rsidRDefault="00415A16" w:rsidP="00A729CF">
            <w:pPr>
              <w:jc w:val="both"/>
              <w:rPr>
                <w:b w:val="0"/>
                <w:sz w:val="26"/>
                <w:szCs w:val="26"/>
              </w:rPr>
            </w:pPr>
            <w:r w:rsidRPr="00E41918">
              <w:rPr>
                <w:b w:val="0"/>
                <w:sz w:val="26"/>
                <w:szCs w:val="26"/>
              </w:rPr>
              <w:t xml:space="preserve">Thực hiện theo quy định của pháp luật hiện hành về đấu thầu. </w:t>
            </w:r>
          </w:p>
        </w:tc>
      </w:tr>
      <w:tr w:rsidR="00E41918" w:rsidRPr="00E41918" w14:paraId="6BB2501B" w14:textId="77777777" w:rsidTr="00CC31D1">
        <w:trPr>
          <w:trHeight w:val="799"/>
        </w:trPr>
        <w:tc>
          <w:tcPr>
            <w:tcW w:w="709" w:type="dxa"/>
            <w:shd w:val="clear" w:color="auto" w:fill="auto"/>
            <w:noWrap/>
            <w:vAlign w:val="center"/>
            <w:hideMark/>
          </w:tcPr>
          <w:p w14:paraId="65EF8068" w14:textId="77777777" w:rsidR="00415A16" w:rsidRPr="00E41918" w:rsidRDefault="00415A16" w:rsidP="00C83252">
            <w:pPr>
              <w:jc w:val="center"/>
              <w:rPr>
                <w:sz w:val="26"/>
                <w:szCs w:val="26"/>
              </w:rPr>
            </w:pPr>
            <w:r w:rsidRPr="00E41918">
              <w:rPr>
                <w:sz w:val="26"/>
                <w:szCs w:val="26"/>
              </w:rPr>
              <w:t>1</w:t>
            </w:r>
            <w:r w:rsidR="00C83252" w:rsidRPr="00E41918">
              <w:rPr>
                <w:sz w:val="26"/>
                <w:szCs w:val="26"/>
              </w:rPr>
              <w:t>3</w:t>
            </w:r>
          </w:p>
        </w:tc>
        <w:tc>
          <w:tcPr>
            <w:tcW w:w="3397" w:type="dxa"/>
            <w:shd w:val="clear" w:color="auto" w:fill="auto"/>
            <w:noWrap/>
            <w:vAlign w:val="center"/>
            <w:hideMark/>
          </w:tcPr>
          <w:p w14:paraId="301E12FD" w14:textId="77777777" w:rsidR="00415A16" w:rsidRPr="00E41918" w:rsidRDefault="00415A16" w:rsidP="009A3C7E">
            <w:pPr>
              <w:jc w:val="both"/>
              <w:rPr>
                <w:sz w:val="26"/>
                <w:szCs w:val="26"/>
              </w:rPr>
            </w:pPr>
            <w:r w:rsidRPr="00E41918">
              <w:rPr>
                <w:sz w:val="26"/>
                <w:szCs w:val="26"/>
              </w:rPr>
              <w:t xml:space="preserve">Chi khác </w:t>
            </w:r>
          </w:p>
        </w:tc>
        <w:tc>
          <w:tcPr>
            <w:tcW w:w="6129" w:type="dxa"/>
            <w:gridSpan w:val="4"/>
            <w:shd w:val="clear" w:color="auto" w:fill="auto"/>
            <w:noWrap/>
            <w:vAlign w:val="center"/>
            <w:hideMark/>
          </w:tcPr>
          <w:p w14:paraId="0CCB3B65" w14:textId="77777777" w:rsidR="00415A16" w:rsidRPr="00E41918" w:rsidRDefault="008847FA" w:rsidP="00415BA9">
            <w:pPr>
              <w:jc w:val="both"/>
              <w:rPr>
                <w:b w:val="0"/>
                <w:sz w:val="26"/>
                <w:szCs w:val="26"/>
              </w:rPr>
            </w:pPr>
            <w:r w:rsidRPr="00E41918">
              <w:rPr>
                <w:b w:val="0"/>
                <w:sz w:val="26"/>
                <w:szCs w:val="26"/>
              </w:rPr>
              <w:t>Trường hợp chi phí phát sinh ngoài quy định tại Nghị quyết thì thanh toán theo quy định hiện hành.</w:t>
            </w:r>
          </w:p>
        </w:tc>
      </w:tr>
      <w:tr w:rsidR="00E41918" w:rsidRPr="00E41918" w14:paraId="514DE7AD" w14:textId="77777777" w:rsidTr="00CC31D1">
        <w:trPr>
          <w:trHeight w:val="1305"/>
        </w:trPr>
        <w:tc>
          <w:tcPr>
            <w:tcW w:w="709" w:type="dxa"/>
            <w:shd w:val="clear" w:color="auto" w:fill="auto"/>
            <w:noWrap/>
            <w:vAlign w:val="center"/>
            <w:hideMark/>
          </w:tcPr>
          <w:p w14:paraId="32B8016A" w14:textId="77777777" w:rsidR="00486DD0" w:rsidRPr="00E41918" w:rsidRDefault="0029512A" w:rsidP="00A7119A">
            <w:pPr>
              <w:jc w:val="center"/>
              <w:rPr>
                <w:b w:val="0"/>
                <w:sz w:val="26"/>
                <w:szCs w:val="26"/>
              </w:rPr>
            </w:pPr>
            <w:r w:rsidRPr="00E41918">
              <w:rPr>
                <w:b w:val="0"/>
                <w:sz w:val="26"/>
                <w:szCs w:val="26"/>
              </w:rPr>
              <w:t xml:space="preserve"> </w:t>
            </w:r>
            <w:r w:rsidR="00486DD0" w:rsidRPr="00E41918">
              <w:rPr>
                <w:b w:val="0"/>
                <w:sz w:val="26"/>
                <w:szCs w:val="26"/>
              </w:rPr>
              <w:t>a</w:t>
            </w:r>
          </w:p>
        </w:tc>
        <w:tc>
          <w:tcPr>
            <w:tcW w:w="3397" w:type="dxa"/>
            <w:shd w:val="clear" w:color="auto" w:fill="auto"/>
            <w:noWrap/>
            <w:vAlign w:val="center"/>
            <w:hideMark/>
          </w:tcPr>
          <w:p w14:paraId="581AFEAC" w14:textId="7FB3EC24" w:rsidR="00486DD0" w:rsidRPr="00E41918" w:rsidRDefault="00486DD0" w:rsidP="00A7119A">
            <w:pPr>
              <w:jc w:val="both"/>
              <w:rPr>
                <w:b w:val="0"/>
                <w:sz w:val="26"/>
                <w:szCs w:val="26"/>
                <w:lang w:val="vi-VN"/>
              </w:rPr>
            </w:pPr>
            <w:r w:rsidRPr="00E41918">
              <w:rPr>
                <w:b w:val="0"/>
                <w:sz w:val="26"/>
                <w:szCs w:val="26"/>
              </w:rPr>
              <w:t>Chi hỗ trợ cho việc</w:t>
            </w:r>
            <w:r w:rsidR="006A42B0">
              <w:rPr>
                <w:b w:val="0"/>
                <w:sz w:val="26"/>
                <w:szCs w:val="26"/>
              </w:rPr>
              <w:t xml:space="preserve"> tổ chức</w:t>
            </w:r>
            <w:r w:rsidRPr="00E41918">
              <w:rPr>
                <w:b w:val="0"/>
                <w:sz w:val="26"/>
                <w:szCs w:val="26"/>
              </w:rPr>
              <w:t xml:space="preserve"> lấy ý kiến cử tri nơi công</w:t>
            </w:r>
            <w:r w:rsidRPr="00E41918">
              <w:rPr>
                <w:b w:val="0"/>
                <w:sz w:val="26"/>
                <w:szCs w:val="26"/>
                <w:lang w:val="vi-VN"/>
              </w:rPr>
              <w:t xml:space="preserve"> tác và nơi </w:t>
            </w:r>
            <w:r w:rsidRPr="00E41918">
              <w:rPr>
                <w:b w:val="0"/>
                <w:sz w:val="26"/>
                <w:szCs w:val="26"/>
              </w:rPr>
              <w:t xml:space="preserve">cư trú đối với người ứng cử thực hiện theo mức </w:t>
            </w:r>
            <w:r w:rsidR="003B3560" w:rsidRPr="00E41918">
              <w:rPr>
                <w:b w:val="0"/>
                <w:sz w:val="26"/>
                <w:szCs w:val="26"/>
              </w:rPr>
              <w:t>khoán</w:t>
            </w:r>
            <w:r w:rsidR="003B3560" w:rsidRPr="00E41918">
              <w:rPr>
                <w:b w:val="0"/>
                <w:sz w:val="26"/>
                <w:szCs w:val="26"/>
                <w:lang w:val="vi-VN"/>
              </w:rPr>
              <w:t>:</w:t>
            </w:r>
          </w:p>
        </w:tc>
        <w:tc>
          <w:tcPr>
            <w:tcW w:w="6129" w:type="dxa"/>
            <w:gridSpan w:val="4"/>
            <w:shd w:val="clear" w:color="auto" w:fill="auto"/>
            <w:noWrap/>
            <w:vAlign w:val="center"/>
            <w:hideMark/>
          </w:tcPr>
          <w:p w14:paraId="1EA8EB0C" w14:textId="77777777" w:rsidR="00486DD0" w:rsidRPr="00E41918" w:rsidRDefault="00486DD0" w:rsidP="00A7119A">
            <w:pPr>
              <w:jc w:val="center"/>
              <w:rPr>
                <w:b w:val="0"/>
                <w:sz w:val="26"/>
                <w:szCs w:val="26"/>
              </w:rPr>
            </w:pPr>
          </w:p>
        </w:tc>
      </w:tr>
      <w:tr w:rsidR="00E41918" w:rsidRPr="00E41918" w14:paraId="39729B1A" w14:textId="77777777" w:rsidTr="00CC31D1">
        <w:trPr>
          <w:trHeight w:val="982"/>
        </w:trPr>
        <w:tc>
          <w:tcPr>
            <w:tcW w:w="709" w:type="dxa"/>
            <w:shd w:val="clear" w:color="auto" w:fill="auto"/>
            <w:noWrap/>
            <w:vAlign w:val="center"/>
          </w:tcPr>
          <w:p w14:paraId="34BDBA28" w14:textId="77777777" w:rsidR="00A7119A" w:rsidRPr="00E41918" w:rsidRDefault="00A7119A" w:rsidP="00A7119A">
            <w:pPr>
              <w:jc w:val="center"/>
              <w:rPr>
                <w:b w:val="0"/>
                <w:sz w:val="26"/>
                <w:szCs w:val="26"/>
              </w:rPr>
            </w:pPr>
          </w:p>
        </w:tc>
        <w:tc>
          <w:tcPr>
            <w:tcW w:w="3397" w:type="dxa"/>
            <w:shd w:val="clear" w:color="auto" w:fill="auto"/>
            <w:noWrap/>
            <w:vAlign w:val="center"/>
          </w:tcPr>
          <w:p w14:paraId="6D9B4FFE" w14:textId="1F9D8757" w:rsidR="00A7119A" w:rsidRPr="00E41918" w:rsidRDefault="00A7119A" w:rsidP="00A7119A">
            <w:pPr>
              <w:jc w:val="both"/>
              <w:rPr>
                <w:b w:val="0"/>
                <w:sz w:val="26"/>
                <w:szCs w:val="26"/>
              </w:rPr>
            </w:pPr>
            <w:r w:rsidRPr="00E41918">
              <w:rPr>
                <w:b w:val="0"/>
                <w:sz w:val="26"/>
                <w:szCs w:val="26"/>
                <w:lang w:val="vi-VN"/>
              </w:rPr>
              <w:t>- H</w:t>
            </w:r>
            <w:r w:rsidRPr="00E41918">
              <w:rPr>
                <w:b w:val="0"/>
                <w:sz w:val="26"/>
                <w:szCs w:val="26"/>
              </w:rPr>
              <w:t xml:space="preserve">ỗ trợ cho việc </w:t>
            </w:r>
            <w:r w:rsidR="00007896">
              <w:rPr>
                <w:b w:val="0"/>
                <w:sz w:val="26"/>
                <w:szCs w:val="26"/>
              </w:rPr>
              <w:t xml:space="preserve">tổ chức </w:t>
            </w:r>
            <w:r w:rsidRPr="00E41918">
              <w:rPr>
                <w:b w:val="0"/>
                <w:sz w:val="26"/>
                <w:szCs w:val="26"/>
              </w:rPr>
              <w:t>lấy ý kiến cử tri nơi công</w:t>
            </w:r>
            <w:r w:rsidRPr="00E41918">
              <w:rPr>
                <w:b w:val="0"/>
                <w:sz w:val="26"/>
                <w:szCs w:val="26"/>
                <w:lang w:val="vi-VN"/>
              </w:rPr>
              <w:t xml:space="preserve"> tác </w:t>
            </w:r>
            <w:r w:rsidRPr="00E41918">
              <w:rPr>
                <w:b w:val="0"/>
                <w:sz w:val="26"/>
                <w:szCs w:val="26"/>
              </w:rPr>
              <w:t>đối với người ứng cử</w:t>
            </w:r>
          </w:p>
        </w:tc>
        <w:tc>
          <w:tcPr>
            <w:tcW w:w="6129" w:type="dxa"/>
            <w:gridSpan w:val="4"/>
            <w:shd w:val="clear" w:color="auto" w:fill="auto"/>
            <w:noWrap/>
            <w:vAlign w:val="center"/>
          </w:tcPr>
          <w:p w14:paraId="7A58BDB4" w14:textId="77777777" w:rsidR="00A7119A" w:rsidRPr="00E41918" w:rsidRDefault="00A7119A" w:rsidP="00A7119A">
            <w:pPr>
              <w:jc w:val="center"/>
              <w:rPr>
                <w:b w:val="0"/>
                <w:sz w:val="26"/>
                <w:szCs w:val="26"/>
              </w:rPr>
            </w:pPr>
            <w:r w:rsidRPr="00E41918">
              <w:rPr>
                <w:b w:val="0"/>
                <w:sz w:val="26"/>
                <w:szCs w:val="26"/>
              </w:rPr>
              <w:t>Thực</w:t>
            </w:r>
            <w:r w:rsidRPr="00E41918">
              <w:rPr>
                <w:b w:val="0"/>
                <w:sz w:val="26"/>
                <w:szCs w:val="26"/>
                <w:lang w:val="vi-VN"/>
              </w:rPr>
              <w:t xml:space="preserve"> hiện theo quy định hiện hành</w:t>
            </w:r>
          </w:p>
        </w:tc>
      </w:tr>
      <w:tr w:rsidR="00E41918" w:rsidRPr="00E41918" w14:paraId="4ABE2E67" w14:textId="77777777" w:rsidTr="00CC31D1">
        <w:trPr>
          <w:trHeight w:val="1080"/>
        </w:trPr>
        <w:tc>
          <w:tcPr>
            <w:tcW w:w="709" w:type="dxa"/>
            <w:shd w:val="clear" w:color="auto" w:fill="auto"/>
            <w:noWrap/>
            <w:vAlign w:val="center"/>
          </w:tcPr>
          <w:p w14:paraId="7CB4FFE5" w14:textId="77777777" w:rsidR="005A177F" w:rsidRPr="00E41918" w:rsidRDefault="005A177F" w:rsidP="00A7119A">
            <w:pPr>
              <w:jc w:val="center"/>
              <w:rPr>
                <w:b w:val="0"/>
                <w:sz w:val="26"/>
                <w:szCs w:val="26"/>
              </w:rPr>
            </w:pPr>
          </w:p>
        </w:tc>
        <w:tc>
          <w:tcPr>
            <w:tcW w:w="3397" w:type="dxa"/>
            <w:shd w:val="clear" w:color="auto" w:fill="auto"/>
            <w:noWrap/>
            <w:vAlign w:val="center"/>
          </w:tcPr>
          <w:p w14:paraId="46C9F106" w14:textId="204CE2B9" w:rsidR="005A177F" w:rsidRPr="00E41918" w:rsidRDefault="005A177F" w:rsidP="005A177F">
            <w:pPr>
              <w:jc w:val="both"/>
              <w:rPr>
                <w:b w:val="0"/>
                <w:sz w:val="26"/>
                <w:szCs w:val="26"/>
                <w:lang w:val="vi-VN"/>
              </w:rPr>
            </w:pPr>
            <w:r w:rsidRPr="00E41918">
              <w:rPr>
                <w:b w:val="0"/>
                <w:sz w:val="26"/>
                <w:szCs w:val="26"/>
                <w:lang w:val="vi-VN"/>
              </w:rPr>
              <w:t>- Hỗ trợ cho việc</w:t>
            </w:r>
            <w:r w:rsidR="00007896">
              <w:rPr>
                <w:b w:val="0"/>
                <w:sz w:val="26"/>
                <w:szCs w:val="26"/>
              </w:rPr>
              <w:t xml:space="preserve"> tổ chức</w:t>
            </w:r>
            <w:r w:rsidRPr="00E41918">
              <w:rPr>
                <w:b w:val="0"/>
                <w:sz w:val="26"/>
                <w:szCs w:val="26"/>
                <w:lang w:val="vi-VN"/>
              </w:rPr>
              <w:t xml:space="preserve"> lấy ý kiến cử tri nơi cư trú</w:t>
            </w:r>
            <w:r w:rsidRPr="00E41918">
              <w:rPr>
                <w:b w:val="0"/>
                <w:sz w:val="26"/>
                <w:szCs w:val="26"/>
              </w:rPr>
              <w:t xml:space="preserve"> </w:t>
            </w:r>
            <w:r w:rsidRPr="00E41918">
              <w:rPr>
                <w:b w:val="0"/>
                <w:sz w:val="26"/>
                <w:szCs w:val="26"/>
                <w:lang w:val="vi-VN"/>
              </w:rPr>
              <w:t>đối với người ứng cử thực hiện theo mức khoán</w:t>
            </w:r>
          </w:p>
        </w:tc>
        <w:tc>
          <w:tcPr>
            <w:tcW w:w="2137" w:type="dxa"/>
            <w:shd w:val="clear" w:color="auto" w:fill="auto"/>
            <w:noWrap/>
            <w:vAlign w:val="center"/>
          </w:tcPr>
          <w:p w14:paraId="4C303E55" w14:textId="77777777" w:rsidR="003B585A" w:rsidRPr="00E41918" w:rsidRDefault="005A177F" w:rsidP="001678E3">
            <w:pPr>
              <w:jc w:val="center"/>
              <w:rPr>
                <w:b w:val="0"/>
                <w:sz w:val="26"/>
                <w:szCs w:val="26"/>
              </w:rPr>
            </w:pPr>
            <w:r w:rsidRPr="00E41918">
              <w:rPr>
                <w:b w:val="0"/>
                <w:sz w:val="26"/>
                <w:szCs w:val="26"/>
              </w:rPr>
              <w:t>đồng/điểm</w:t>
            </w:r>
          </w:p>
          <w:p w14:paraId="71D423D5" w14:textId="77777777" w:rsidR="003B585A" w:rsidRPr="00E41918" w:rsidRDefault="003B585A" w:rsidP="003B585A">
            <w:pPr>
              <w:rPr>
                <w:sz w:val="26"/>
                <w:szCs w:val="26"/>
              </w:rPr>
            </w:pPr>
          </w:p>
          <w:p w14:paraId="726FA43A" w14:textId="77777777" w:rsidR="005A177F" w:rsidRPr="00E41918" w:rsidRDefault="005A177F" w:rsidP="003B585A">
            <w:pPr>
              <w:rPr>
                <w:sz w:val="26"/>
                <w:szCs w:val="26"/>
              </w:rPr>
            </w:pPr>
          </w:p>
        </w:tc>
        <w:tc>
          <w:tcPr>
            <w:tcW w:w="3992" w:type="dxa"/>
            <w:gridSpan w:val="3"/>
            <w:shd w:val="clear" w:color="auto" w:fill="auto"/>
            <w:noWrap/>
            <w:vAlign w:val="center"/>
          </w:tcPr>
          <w:p w14:paraId="3FFC3D08" w14:textId="77777777" w:rsidR="005A177F" w:rsidRPr="00E41918" w:rsidRDefault="005A177F" w:rsidP="00A7119A">
            <w:pPr>
              <w:jc w:val="center"/>
              <w:rPr>
                <w:b w:val="0"/>
                <w:sz w:val="26"/>
                <w:szCs w:val="26"/>
              </w:rPr>
            </w:pPr>
            <w:r w:rsidRPr="00E41918">
              <w:rPr>
                <w:b w:val="0"/>
                <w:sz w:val="26"/>
                <w:szCs w:val="26"/>
              </w:rPr>
              <w:t>1.000.000</w:t>
            </w:r>
          </w:p>
        </w:tc>
      </w:tr>
      <w:tr w:rsidR="00E41918" w:rsidRPr="00E41918" w14:paraId="7CDEC7E3" w14:textId="77777777" w:rsidTr="00CC31D1">
        <w:trPr>
          <w:trHeight w:val="715"/>
        </w:trPr>
        <w:tc>
          <w:tcPr>
            <w:tcW w:w="709" w:type="dxa"/>
            <w:shd w:val="clear" w:color="auto" w:fill="auto"/>
            <w:noWrap/>
            <w:vAlign w:val="center"/>
            <w:hideMark/>
          </w:tcPr>
          <w:p w14:paraId="7D06FEBB" w14:textId="77777777" w:rsidR="00415A16" w:rsidRPr="00E41918" w:rsidRDefault="00415A16" w:rsidP="007477BD">
            <w:pPr>
              <w:jc w:val="center"/>
              <w:rPr>
                <w:b w:val="0"/>
                <w:sz w:val="26"/>
                <w:szCs w:val="26"/>
              </w:rPr>
            </w:pPr>
            <w:r w:rsidRPr="00E41918">
              <w:rPr>
                <w:b w:val="0"/>
                <w:sz w:val="26"/>
                <w:szCs w:val="26"/>
              </w:rPr>
              <w:t>b</w:t>
            </w:r>
          </w:p>
        </w:tc>
        <w:tc>
          <w:tcPr>
            <w:tcW w:w="3397" w:type="dxa"/>
            <w:shd w:val="clear" w:color="auto" w:fill="auto"/>
            <w:noWrap/>
            <w:vAlign w:val="center"/>
            <w:hideMark/>
          </w:tcPr>
          <w:p w14:paraId="1067398F" w14:textId="77777777" w:rsidR="00415A16" w:rsidRPr="00E41918" w:rsidRDefault="00415A16" w:rsidP="007477BD">
            <w:pPr>
              <w:jc w:val="both"/>
              <w:rPr>
                <w:b w:val="0"/>
                <w:sz w:val="26"/>
                <w:szCs w:val="26"/>
              </w:rPr>
            </w:pPr>
            <w:r w:rsidRPr="00E41918">
              <w:rPr>
                <w:b w:val="0"/>
                <w:sz w:val="26"/>
                <w:szCs w:val="26"/>
              </w:rPr>
              <w:t>Chi văn phòng phẩm và trang trí phòng bỏ phiếu</w:t>
            </w:r>
          </w:p>
        </w:tc>
        <w:tc>
          <w:tcPr>
            <w:tcW w:w="2137" w:type="dxa"/>
            <w:shd w:val="clear" w:color="auto" w:fill="auto"/>
            <w:noWrap/>
            <w:vAlign w:val="center"/>
            <w:hideMark/>
          </w:tcPr>
          <w:p w14:paraId="6317CC88" w14:textId="77777777" w:rsidR="00415A16" w:rsidRPr="00E41918" w:rsidRDefault="00415A16" w:rsidP="001678E3">
            <w:pPr>
              <w:jc w:val="center"/>
              <w:rPr>
                <w:b w:val="0"/>
                <w:sz w:val="26"/>
                <w:szCs w:val="26"/>
              </w:rPr>
            </w:pPr>
            <w:r w:rsidRPr="00E41918">
              <w:rPr>
                <w:b w:val="0"/>
                <w:sz w:val="26"/>
                <w:szCs w:val="26"/>
              </w:rPr>
              <w:t>đồng/tổ</w:t>
            </w:r>
          </w:p>
        </w:tc>
        <w:tc>
          <w:tcPr>
            <w:tcW w:w="3992" w:type="dxa"/>
            <w:gridSpan w:val="3"/>
            <w:shd w:val="clear" w:color="auto" w:fill="auto"/>
            <w:noWrap/>
            <w:vAlign w:val="center"/>
            <w:hideMark/>
          </w:tcPr>
          <w:p w14:paraId="230E7658" w14:textId="77777777" w:rsidR="00415A16" w:rsidRPr="00E41918" w:rsidRDefault="00415A16" w:rsidP="00937D97">
            <w:pPr>
              <w:jc w:val="center"/>
              <w:rPr>
                <w:b w:val="0"/>
                <w:sz w:val="26"/>
                <w:szCs w:val="26"/>
              </w:rPr>
            </w:pPr>
            <w:r w:rsidRPr="00E41918">
              <w:rPr>
                <w:b w:val="0"/>
                <w:sz w:val="26"/>
                <w:szCs w:val="26"/>
              </w:rPr>
              <w:t>2.000.000</w:t>
            </w:r>
          </w:p>
        </w:tc>
      </w:tr>
      <w:tr w:rsidR="00E41918" w:rsidRPr="00E41918" w14:paraId="4D80FD3D" w14:textId="77777777" w:rsidTr="00CC31D1">
        <w:trPr>
          <w:trHeight w:val="711"/>
        </w:trPr>
        <w:tc>
          <w:tcPr>
            <w:tcW w:w="709" w:type="dxa"/>
            <w:shd w:val="clear" w:color="auto" w:fill="auto"/>
            <w:noWrap/>
            <w:vAlign w:val="center"/>
            <w:hideMark/>
          </w:tcPr>
          <w:p w14:paraId="09A738F8" w14:textId="77777777" w:rsidR="00415A16" w:rsidRPr="00E41918" w:rsidRDefault="00415A16" w:rsidP="007477BD">
            <w:pPr>
              <w:jc w:val="center"/>
              <w:rPr>
                <w:b w:val="0"/>
                <w:sz w:val="26"/>
                <w:szCs w:val="26"/>
              </w:rPr>
            </w:pPr>
            <w:r w:rsidRPr="00E41918">
              <w:rPr>
                <w:b w:val="0"/>
                <w:sz w:val="26"/>
                <w:szCs w:val="26"/>
              </w:rPr>
              <w:t>c</w:t>
            </w:r>
          </w:p>
        </w:tc>
        <w:tc>
          <w:tcPr>
            <w:tcW w:w="3397" w:type="dxa"/>
            <w:shd w:val="clear" w:color="auto" w:fill="auto"/>
            <w:noWrap/>
            <w:vAlign w:val="center"/>
            <w:hideMark/>
          </w:tcPr>
          <w:p w14:paraId="6F412BFA" w14:textId="77777777" w:rsidR="00415A16" w:rsidRPr="00E41918" w:rsidRDefault="00415A16" w:rsidP="007477BD">
            <w:pPr>
              <w:jc w:val="both"/>
              <w:rPr>
                <w:b w:val="0"/>
                <w:sz w:val="26"/>
                <w:szCs w:val="26"/>
              </w:rPr>
            </w:pPr>
            <w:r w:rsidRPr="00E41918">
              <w:rPr>
                <w:b w:val="0"/>
                <w:sz w:val="26"/>
                <w:szCs w:val="26"/>
              </w:rPr>
              <w:t>Chi cho công tác tuyên truyền của hai cấp huyện, xã</w:t>
            </w:r>
          </w:p>
        </w:tc>
        <w:tc>
          <w:tcPr>
            <w:tcW w:w="2137" w:type="dxa"/>
            <w:shd w:val="clear" w:color="auto" w:fill="auto"/>
            <w:noWrap/>
            <w:vAlign w:val="center"/>
            <w:hideMark/>
          </w:tcPr>
          <w:p w14:paraId="32410444" w14:textId="77777777" w:rsidR="00415A16" w:rsidRPr="00E41918" w:rsidRDefault="00415A16" w:rsidP="001678E3">
            <w:pPr>
              <w:jc w:val="center"/>
              <w:rPr>
                <w:b w:val="0"/>
                <w:sz w:val="26"/>
                <w:szCs w:val="26"/>
              </w:rPr>
            </w:pPr>
            <w:r w:rsidRPr="00E41918">
              <w:rPr>
                <w:b w:val="0"/>
                <w:sz w:val="26"/>
                <w:szCs w:val="26"/>
              </w:rPr>
              <w:t>đồng/xã, phường, thị trấn</w:t>
            </w:r>
          </w:p>
        </w:tc>
        <w:tc>
          <w:tcPr>
            <w:tcW w:w="3992" w:type="dxa"/>
            <w:gridSpan w:val="3"/>
            <w:shd w:val="clear" w:color="auto" w:fill="auto"/>
            <w:noWrap/>
            <w:vAlign w:val="center"/>
            <w:hideMark/>
          </w:tcPr>
          <w:p w14:paraId="034D74A8" w14:textId="77777777" w:rsidR="00415A16" w:rsidRPr="00E41918" w:rsidRDefault="00415A16" w:rsidP="00937D97">
            <w:pPr>
              <w:jc w:val="center"/>
              <w:rPr>
                <w:b w:val="0"/>
                <w:sz w:val="26"/>
                <w:szCs w:val="26"/>
              </w:rPr>
            </w:pPr>
            <w:r w:rsidRPr="00E41918">
              <w:rPr>
                <w:b w:val="0"/>
                <w:sz w:val="26"/>
                <w:szCs w:val="26"/>
              </w:rPr>
              <w:t>2.000.000</w:t>
            </w:r>
          </w:p>
        </w:tc>
      </w:tr>
      <w:tr w:rsidR="00E41918" w:rsidRPr="00E41918" w14:paraId="7A9B60E1" w14:textId="77777777" w:rsidTr="00CC31D1">
        <w:trPr>
          <w:trHeight w:val="1161"/>
        </w:trPr>
        <w:tc>
          <w:tcPr>
            <w:tcW w:w="709" w:type="dxa"/>
            <w:shd w:val="clear" w:color="auto" w:fill="auto"/>
            <w:noWrap/>
            <w:vAlign w:val="center"/>
          </w:tcPr>
          <w:p w14:paraId="687FED71" w14:textId="77777777" w:rsidR="00635789" w:rsidRPr="00E41918" w:rsidRDefault="00635789" w:rsidP="00635789">
            <w:pPr>
              <w:jc w:val="center"/>
              <w:rPr>
                <w:b w:val="0"/>
                <w:sz w:val="26"/>
                <w:szCs w:val="26"/>
              </w:rPr>
            </w:pPr>
            <w:r w:rsidRPr="00E41918">
              <w:rPr>
                <w:b w:val="0"/>
                <w:sz w:val="26"/>
                <w:szCs w:val="26"/>
              </w:rPr>
              <w:t>d</w:t>
            </w:r>
          </w:p>
        </w:tc>
        <w:tc>
          <w:tcPr>
            <w:tcW w:w="3397" w:type="dxa"/>
            <w:shd w:val="clear" w:color="auto" w:fill="auto"/>
            <w:noWrap/>
            <w:vAlign w:val="center"/>
          </w:tcPr>
          <w:p w14:paraId="0EC5088E" w14:textId="77777777" w:rsidR="00635789" w:rsidRPr="00E41918" w:rsidRDefault="00635789" w:rsidP="002E1542">
            <w:pPr>
              <w:jc w:val="both"/>
              <w:rPr>
                <w:b w:val="0"/>
                <w:sz w:val="26"/>
                <w:szCs w:val="26"/>
              </w:rPr>
            </w:pPr>
            <w:r w:rsidRPr="00E41918">
              <w:rPr>
                <w:b w:val="0"/>
                <w:sz w:val="26"/>
                <w:szCs w:val="26"/>
              </w:rPr>
              <w:t xml:space="preserve">Chi phí vận chuyển </w:t>
            </w:r>
            <w:proofErr w:type="gramStart"/>
            <w:r w:rsidRPr="00E41918">
              <w:rPr>
                <w:b w:val="0"/>
                <w:sz w:val="26"/>
                <w:szCs w:val="26"/>
              </w:rPr>
              <w:t>phiếu,  văn</w:t>
            </w:r>
            <w:proofErr w:type="gramEnd"/>
            <w:r w:rsidRPr="00E41918">
              <w:rPr>
                <w:b w:val="0"/>
                <w:sz w:val="26"/>
                <w:szCs w:val="26"/>
              </w:rPr>
              <w:t xml:space="preserve"> phòng phẩm, điện, nước, thông tin liên lạc, chi khác</w:t>
            </w:r>
            <w:r w:rsidR="002E1542" w:rsidRPr="00E41918">
              <w:rPr>
                <w:b w:val="0"/>
                <w:sz w:val="26"/>
                <w:szCs w:val="26"/>
              </w:rPr>
              <w:t xml:space="preserve"> ngoài các quy định trên</w:t>
            </w:r>
          </w:p>
        </w:tc>
        <w:tc>
          <w:tcPr>
            <w:tcW w:w="2137" w:type="dxa"/>
            <w:shd w:val="clear" w:color="auto" w:fill="auto"/>
            <w:noWrap/>
            <w:vAlign w:val="center"/>
          </w:tcPr>
          <w:p w14:paraId="37E5F6C5" w14:textId="77777777" w:rsidR="00635789" w:rsidRPr="00E41918" w:rsidRDefault="00635789" w:rsidP="001678E3">
            <w:pPr>
              <w:jc w:val="center"/>
              <w:rPr>
                <w:b w:val="0"/>
                <w:sz w:val="26"/>
                <w:szCs w:val="26"/>
              </w:rPr>
            </w:pPr>
            <w:r w:rsidRPr="00E41918">
              <w:rPr>
                <w:b w:val="0"/>
                <w:sz w:val="26"/>
                <w:szCs w:val="26"/>
              </w:rPr>
              <w:t>đồng/</w:t>
            </w:r>
            <w:r w:rsidR="008013EF" w:rsidRPr="00E41918">
              <w:rPr>
                <w:b w:val="0"/>
                <w:sz w:val="26"/>
                <w:szCs w:val="26"/>
              </w:rPr>
              <w:t xml:space="preserve">huyện, thành phố, </w:t>
            </w:r>
            <w:r w:rsidRPr="00E41918">
              <w:rPr>
                <w:b w:val="0"/>
                <w:sz w:val="26"/>
                <w:szCs w:val="26"/>
              </w:rPr>
              <w:t>xã, phường, thị trấn</w:t>
            </w:r>
          </w:p>
        </w:tc>
        <w:tc>
          <w:tcPr>
            <w:tcW w:w="1276" w:type="dxa"/>
            <w:shd w:val="clear" w:color="auto" w:fill="auto"/>
            <w:noWrap/>
            <w:vAlign w:val="center"/>
          </w:tcPr>
          <w:p w14:paraId="0C38AC7A" w14:textId="77777777" w:rsidR="00635789" w:rsidRPr="00E41918" w:rsidRDefault="00635789" w:rsidP="00635789">
            <w:pPr>
              <w:jc w:val="center"/>
              <w:rPr>
                <w:b w:val="0"/>
                <w:sz w:val="26"/>
                <w:szCs w:val="26"/>
              </w:rPr>
            </w:pPr>
            <w:r w:rsidRPr="00E41918">
              <w:rPr>
                <w:b w:val="0"/>
                <w:sz w:val="26"/>
                <w:szCs w:val="26"/>
              </w:rPr>
              <w:t> </w:t>
            </w:r>
          </w:p>
        </w:tc>
        <w:tc>
          <w:tcPr>
            <w:tcW w:w="1418" w:type="dxa"/>
            <w:shd w:val="clear" w:color="auto" w:fill="auto"/>
            <w:noWrap/>
            <w:vAlign w:val="center"/>
          </w:tcPr>
          <w:p w14:paraId="753D6DAE" w14:textId="77777777" w:rsidR="00635789" w:rsidRPr="00E41918" w:rsidRDefault="00635789" w:rsidP="00635789">
            <w:pPr>
              <w:jc w:val="center"/>
              <w:rPr>
                <w:b w:val="0"/>
                <w:sz w:val="26"/>
                <w:szCs w:val="26"/>
              </w:rPr>
            </w:pPr>
            <w:r w:rsidRPr="00E41918">
              <w:rPr>
                <w:b w:val="0"/>
                <w:sz w:val="26"/>
                <w:szCs w:val="26"/>
              </w:rPr>
              <w:t xml:space="preserve">40.000.000 </w:t>
            </w:r>
          </w:p>
        </w:tc>
        <w:tc>
          <w:tcPr>
            <w:tcW w:w="1298" w:type="dxa"/>
            <w:shd w:val="clear" w:color="auto" w:fill="auto"/>
            <w:vAlign w:val="center"/>
          </w:tcPr>
          <w:p w14:paraId="50A5903D" w14:textId="77777777" w:rsidR="00635789" w:rsidRPr="00E41918" w:rsidRDefault="00635789" w:rsidP="00635789">
            <w:pPr>
              <w:jc w:val="center"/>
              <w:rPr>
                <w:b w:val="0"/>
                <w:sz w:val="26"/>
                <w:szCs w:val="26"/>
              </w:rPr>
            </w:pPr>
            <w:r w:rsidRPr="00E41918">
              <w:rPr>
                <w:b w:val="0"/>
                <w:sz w:val="24"/>
                <w:szCs w:val="24"/>
              </w:rPr>
              <w:t xml:space="preserve">10.000.000 </w:t>
            </w:r>
          </w:p>
        </w:tc>
      </w:tr>
      <w:tr w:rsidR="00E41918" w:rsidRPr="00E41918" w14:paraId="086B4E47" w14:textId="77777777" w:rsidTr="00CC31D1">
        <w:trPr>
          <w:trHeight w:val="1161"/>
        </w:trPr>
        <w:tc>
          <w:tcPr>
            <w:tcW w:w="709" w:type="dxa"/>
            <w:shd w:val="clear" w:color="auto" w:fill="auto"/>
            <w:noWrap/>
            <w:vAlign w:val="center"/>
          </w:tcPr>
          <w:p w14:paraId="35E08715" w14:textId="77777777" w:rsidR="00426787" w:rsidRPr="00E41918" w:rsidRDefault="003B0803" w:rsidP="00635789">
            <w:pPr>
              <w:jc w:val="center"/>
              <w:rPr>
                <w:b w:val="0"/>
                <w:sz w:val="26"/>
                <w:szCs w:val="26"/>
              </w:rPr>
            </w:pPr>
            <w:r w:rsidRPr="00E41918">
              <w:rPr>
                <w:b w:val="0"/>
                <w:sz w:val="26"/>
                <w:szCs w:val="26"/>
              </w:rPr>
              <w:t>đ</w:t>
            </w:r>
          </w:p>
        </w:tc>
        <w:tc>
          <w:tcPr>
            <w:tcW w:w="3397" w:type="dxa"/>
            <w:shd w:val="clear" w:color="auto" w:fill="auto"/>
            <w:noWrap/>
            <w:vAlign w:val="center"/>
          </w:tcPr>
          <w:p w14:paraId="01AB077A" w14:textId="6D7D0156" w:rsidR="00426787" w:rsidRPr="00E41918" w:rsidRDefault="003B0803" w:rsidP="002E1542">
            <w:pPr>
              <w:jc w:val="both"/>
              <w:rPr>
                <w:b w:val="0"/>
                <w:sz w:val="26"/>
                <w:szCs w:val="26"/>
              </w:rPr>
            </w:pPr>
            <w:r w:rsidRPr="00E41918">
              <w:rPr>
                <w:b w:val="0"/>
                <w:sz w:val="26"/>
                <w:szCs w:val="26"/>
              </w:rPr>
              <w:t xml:space="preserve">Chi các hoạt động </w:t>
            </w:r>
            <w:r w:rsidR="00C26749">
              <w:rPr>
                <w:b w:val="0"/>
                <w:sz w:val="26"/>
                <w:szCs w:val="26"/>
              </w:rPr>
              <w:t>bầu</w:t>
            </w:r>
            <w:r w:rsidRPr="00E41918">
              <w:rPr>
                <w:b w:val="0"/>
                <w:sz w:val="26"/>
                <w:szCs w:val="26"/>
              </w:rPr>
              <w:t xml:space="preserve"> cử</w:t>
            </w:r>
          </w:p>
        </w:tc>
        <w:tc>
          <w:tcPr>
            <w:tcW w:w="2137" w:type="dxa"/>
            <w:shd w:val="clear" w:color="auto" w:fill="auto"/>
            <w:noWrap/>
            <w:vAlign w:val="center"/>
          </w:tcPr>
          <w:p w14:paraId="194A7471" w14:textId="77777777" w:rsidR="00426787" w:rsidRPr="00E41918" w:rsidRDefault="00426787" w:rsidP="001678E3">
            <w:pPr>
              <w:jc w:val="center"/>
              <w:rPr>
                <w:b w:val="0"/>
                <w:sz w:val="26"/>
                <w:szCs w:val="26"/>
              </w:rPr>
            </w:pPr>
          </w:p>
        </w:tc>
        <w:tc>
          <w:tcPr>
            <w:tcW w:w="1276" w:type="dxa"/>
            <w:shd w:val="clear" w:color="auto" w:fill="auto"/>
            <w:noWrap/>
            <w:vAlign w:val="center"/>
          </w:tcPr>
          <w:p w14:paraId="5861D178" w14:textId="77777777" w:rsidR="00426787" w:rsidRPr="00E41918" w:rsidRDefault="00426787" w:rsidP="00635789">
            <w:pPr>
              <w:jc w:val="center"/>
              <w:rPr>
                <w:b w:val="0"/>
                <w:sz w:val="26"/>
                <w:szCs w:val="26"/>
              </w:rPr>
            </w:pPr>
          </w:p>
        </w:tc>
        <w:tc>
          <w:tcPr>
            <w:tcW w:w="1418" w:type="dxa"/>
            <w:shd w:val="clear" w:color="auto" w:fill="auto"/>
            <w:noWrap/>
            <w:vAlign w:val="center"/>
          </w:tcPr>
          <w:p w14:paraId="3BADBED6" w14:textId="77777777" w:rsidR="00426787" w:rsidRPr="00E41918" w:rsidRDefault="00426787" w:rsidP="00635789">
            <w:pPr>
              <w:jc w:val="center"/>
              <w:rPr>
                <w:b w:val="0"/>
                <w:sz w:val="26"/>
                <w:szCs w:val="26"/>
              </w:rPr>
            </w:pPr>
          </w:p>
        </w:tc>
        <w:tc>
          <w:tcPr>
            <w:tcW w:w="1298" w:type="dxa"/>
            <w:shd w:val="clear" w:color="auto" w:fill="auto"/>
            <w:vAlign w:val="center"/>
          </w:tcPr>
          <w:p w14:paraId="137EF435" w14:textId="77777777" w:rsidR="00426787" w:rsidRPr="00E41918" w:rsidRDefault="00426787" w:rsidP="00635789">
            <w:pPr>
              <w:jc w:val="center"/>
              <w:rPr>
                <w:b w:val="0"/>
                <w:sz w:val="26"/>
                <w:szCs w:val="26"/>
              </w:rPr>
            </w:pPr>
          </w:p>
        </w:tc>
      </w:tr>
      <w:tr w:rsidR="00E41918" w:rsidRPr="00E41918" w14:paraId="1E15E05B" w14:textId="77777777" w:rsidTr="00CC31D1">
        <w:trPr>
          <w:trHeight w:val="1161"/>
        </w:trPr>
        <w:tc>
          <w:tcPr>
            <w:tcW w:w="709" w:type="dxa"/>
            <w:shd w:val="clear" w:color="auto" w:fill="auto"/>
            <w:noWrap/>
            <w:vAlign w:val="center"/>
          </w:tcPr>
          <w:p w14:paraId="17A6B60A" w14:textId="77777777" w:rsidR="003B0803" w:rsidRPr="00E41918" w:rsidRDefault="003B0803" w:rsidP="00635789">
            <w:pPr>
              <w:jc w:val="center"/>
              <w:rPr>
                <w:b w:val="0"/>
                <w:sz w:val="26"/>
                <w:szCs w:val="26"/>
              </w:rPr>
            </w:pPr>
          </w:p>
        </w:tc>
        <w:tc>
          <w:tcPr>
            <w:tcW w:w="3397" w:type="dxa"/>
            <w:shd w:val="clear" w:color="auto" w:fill="auto"/>
            <w:noWrap/>
            <w:vAlign w:val="center"/>
          </w:tcPr>
          <w:p w14:paraId="71A2529B" w14:textId="2B1F958C" w:rsidR="003B0803" w:rsidRPr="00E41918" w:rsidRDefault="003B0803" w:rsidP="002E1542">
            <w:pPr>
              <w:jc w:val="both"/>
              <w:rPr>
                <w:b w:val="0"/>
                <w:sz w:val="26"/>
                <w:szCs w:val="26"/>
              </w:rPr>
            </w:pPr>
            <w:r w:rsidRPr="00E41918">
              <w:rPr>
                <w:b w:val="0"/>
                <w:sz w:val="26"/>
                <w:szCs w:val="26"/>
              </w:rPr>
              <w:t>- Chi hỗ trợ cho mỗi điểm tiếp xúc c</w:t>
            </w:r>
            <w:r w:rsidR="002E3EFF" w:rsidRPr="00E41918">
              <w:rPr>
                <w:b w:val="0"/>
                <w:sz w:val="26"/>
                <w:szCs w:val="26"/>
              </w:rPr>
              <w:t>ử</w:t>
            </w:r>
            <w:r w:rsidRPr="00E41918">
              <w:rPr>
                <w:b w:val="0"/>
                <w:sz w:val="26"/>
                <w:szCs w:val="26"/>
              </w:rPr>
              <w:t xml:space="preserve"> tri để</w:t>
            </w:r>
            <w:r w:rsidR="005A1335" w:rsidRPr="00E41918">
              <w:rPr>
                <w:b w:val="0"/>
                <w:sz w:val="26"/>
                <w:szCs w:val="26"/>
              </w:rPr>
              <w:t xml:space="preserve"> vận động</w:t>
            </w:r>
            <w:r w:rsidRPr="00E41918">
              <w:rPr>
                <w:b w:val="0"/>
                <w:sz w:val="26"/>
                <w:szCs w:val="26"/>
              </w:rPr>
              <w:t xml:space="preserve"> </w:t>
            </w:r>
            <w:r w:rsidR="00134E36">
              <w:rPr>
                <w:b w:val="0"/>
                <w:sz w:val="26"/>
                <w:szCs w:val="26"/>
              </w:rPr>
              <w:t>bầu</w:t>
            </w:r>
            <w:r w:rsidRPr="00E41918">
              <w:rPr>
                <w:b w:val="0"/>
                <w:sz w:val="26"/>
                <w:szCs w:val="26"/>
              </w:rPr>
              <w:t xml:space="preserve"> cử (trang trí, nước uống)</w:t>
            </w:r>
          </w:p>
        </w:tc>
        <w:tc>
          <w:tcPr>
            <w:tcW w:w="2137" w:type="dxa"/>
            <w:shd w:val="clear" w:color="auto" w:fill="auto"/>
            <w:noWrap/>
            <w:vAlign w:val="center"/>
          </w:tcPr>
          <w:p w14:paraId="7B47EE41" w14:textId="4FA4E237" w:rsidR="003B0803" w:rsidRPr="00E41918" w:rsidRDefault="00010D50" w:rsidP="001678E3">
            <w:pPr>
              <w:jc w:val="center"/>
              <w:rPr>
                <w:b w:val="0"/>
                <w:sz w:val="26"/>
                <w:szCs w:val="26"/>
              </w:rPr>
            </w:pPr>
            <w:r w:rsidRPr="00E41918">
              <w:rPr>
                <w:b w:val="0"/>
                <w:sz w:val="26"/>
                <w:szCs w:val="26"/>
              </w:rPr>
              <w:t>đồng</w:t>
            </w:r>
            <w:r w:rsidR="003B0803" w:rsidRPr="00E41918">
              <w:rPr>
                <w:b w:val="0"/>
                <w:sz w:val="26"/>
                <w:szCs w:val="26"/>
              </w:rPr>
              <w:t>/điểm</w:t>
            </w:r>
          </w:p>
        </w:tc>
        <w:tc>
          <w:tcPr>
            <w:tcW w:w="1276" w:type="dxa"/>
            <w:shd w:val="clear" w:color="auto" w:fill="auto"/>
            <w:noWrap/>
            <w:vAlign w:val="center"/>
          </w:tcPr>
          <w:p w14:paraId="118C2DD3" w14:textId="77777777" w:rsidR="003B0803" w:rsidRPr="00E41918" w:rsidRDefault="003B0803" w:rsidP="00635789">
            <w:pPr>
              <w:jc w:val="center"/>
              <w:rPr>
                <w:b w:val="0"/>
                <w:sz w:val="26"/>
                <w:szCs w:val="26"/>
              </w:rPr>
            </w:pPr>
            <w:r w:rsidRPr="00E41918">
              <w:rPr>
                <w:b w:val="0"/>
                <w:sz w:val="26"/>
                <w:szCs w:val="26"/>
              </w:rPr>
              <w:t>1.200.000</w:t>
            </w:r>
          </w:p>
        </w:tc>
        <w:tc>
          <w:tcPr>
            <w:tcW w:w="1418" w:type="dxa"/>
            <w:shd w:val="clear" w:color="auto" w:fill="auto"/>
            <w:noWrap/>
            <w:vAlign w:val="center"/>
          </w:tcPr>
          <w:p w14:paraId="49C6B505" w14:textId="77777777" w:rsidR="003B0803" w:rsidRPr="00E41918" w:rsidRDefault="003B0803" w:rsidP="00635789">
            <w:pPr>
              <w:jc w:val="center"/>
              <w:rPr>
                <w:b w:val="0"/>
                <w:sz w:val="26"/>
                <w:szCs w:val="26"/>
              </w:rPr>
            </w:pPr>
            <w:r w:rsidRPr="00E41918">
              <w:rPr>
                <w:b w:val="0"/>
                <w:sz w:val="26"/>
                <w:szCs w:val="26"/>
              </w:rPr>
              <w:t>700.000</w:t>
            </w:r>
          </w:p>
        </w:tc>
        <w:tc>
          <w:tcPr>
            <w:tcW w:w="1298" w:type="dxa"/>
            <w:shd w:val="clear" w:color="auto" w:fill="auto"/>
            <w:vAlign w:val="center"/>
          </w:tcPr>
          <w:p w14:paraId="671B5196" w14:textId="77777777" w:rsidR="003B0803" w:rsidRPr="00E41918" w:rsidRDefault="003B0803" w:rsidP="00635789">
            <w:pPr>
              <w:jc w:val="center"/>
              <w:rPr>
                <w:b w:val="0"/>
                <w:sz w:val="26"/>
                <w:szCs w:val="26"/>
              </w:rPr>
            </w:pPr>
            <w:r w:rsidRPr="00E41918">
              <w:rPr>
                <w:b w:val="0"/>
                <w:sz w:val="26"/>
                <w:szCs w:val="26"/>
              </w:rPr>
              <w:t>500.000</w:t>
            </w:r>
          </w:p>
        </w:tc>
      </w:tr>
      <w:tr w:rsidR="00E41918" w:rsidRPr="00E41918" w14:paraId="333BEA8B" w14:textId="77777777" w:rsidTr="00CC31D1">
        <w:trPr>
          <w:trHeight w:val="1161"/>
        </w:trPr>
        <w:tc>
          <w:tcPr>
            <w:tcW w:w="709" w:type="dxa"/>
            <w:shd w:val="clear" w:color="auto" w:fill="auto"/>
            <w:noWrap/>
            <w:vAlign w:val="center"/>
          </w:tcPr>
          <w:p w14:paraId="484CB602" w14:textId="77777777" w:rsidR="003B0803" w:rsidRPr="00E41918" w:rsidRDefault="003B0803" w:rsidP="00635789">
            <w:pPr>
              <w:jc w:val="center"/>
              <w:rPr>
                <w:b w:val="0"/>
                <w:sz w:val="26"/>
                <w:szCs w:val="26"/>
              </w:rPr>
            </w:pPr>
          </w:p>
        </w:tc>
        <w:tc>
          <w:tcPr>
            <w:tcW w:w="3397" w:type="dxa"/>
            <w:shd w:val="clear" w:color="auto" w:fill="auto"/>
            <w:noWrap/>
            <w:vAlign w:val="center"/>
          </w:tcPr>
          <w:p w14:paraId="41EF5859" w14:textId="77777777" w:rsidR="003B0803" w:rsidRPr="00E41918" w:rsidRDefault="003B0803" w:rsidP="002E1542">
            <w:pPr>
              <w:jc w:val="both"/>
              <w:rPr>
                <w:b w:val="0"/>
                <w:sz w:val="26"/>
                <w:szCs w:val="26"/>
              </w:rPr>
            </w:pPr>
            <w:r w:rsidRPr="00E41918">
              <w:rPr>
                <w:b w:val="0"/>
                <w:sz w:val="26"/>
                <w:szCs w:val="26"/>
              </w:rPr>
              <w:t xml:space="preserve">- Chi cho CBCC phục vụ </w:t>
            </w:r>
          </w:p>
        </w:tc>
        <w:tc>
          <w:tcPr>
            <w:tcW w:w="2137" w:type="dxa"/>
            <w:shd w:val="clear" w:color="auto" w:fill="auto"/>
            <w:noWrap/>
            <w:vAlign w:val="center"/>
          </w:tcPr>
          <w:p w14:paraId="161D1E35" w14:textId="4F4BCA16" w:rsidR="003B0803" w:rsidRPr="00E41918" w:rsidRDefault="009C6EC1" w:rsidP="001678E3">
            <w:pPr>
              <w:jc w:val="center"/>
              <w:rPr>
                <w:b w:val="0"/>
                <w:sz w:val="26"/>
                <w:szCs w:val="26"/>
              </w:rPr>
            </w:pPr>
            <w:r w:rsidRPr="00E41918">
              <w:rPr>
                <w:b w:val="0"/>
                <w:sz w:val="26"/>
                <w:szCs w:val="26"/>
              </w:rPr>
              <w:t>đồng</w:t>
            </w:r>
            <w:r w:rsidR="003B0803" w:rsidRPr="00E41918">
              <w:rPr>
                <w:b w:val="0"/>
                <w:sz w:val="26"/>
                <w:szCs w:val="26"/>
              </w:rPr>
              <w:t>/người/điểm</w:t>
            </w:r>
          </w:p>
        </w:tc>
        <w:tc>
          <w:tcPr>
            <w:tcW w:w="1276" w:type="dxa"/>
            <w:shd w:val="clear" w:color="auto" w:fill="auto"/>
            <w:noWrap/>
            <w:vAlign w:val="center"/>
          </w:tcPr>
          <w:p w14:paraId="761CA2DB" w14:textId="77777777" w:rsidR="003B0803" w:rsidRPr="00E41918" w:rsidRDefault="003B0803" w:rsidP="00635789">
            <w:pPr>
              <w:jc w:val="center"/>
              <w:rPr>
                <w:b w:val="0"/>
                <w:sz w:val="26"/>
                <w:szCs w:val="26"/>
              </w:rPr>
            </w:pPr>
            <w:r w:rsidRPr="00E41918">
              <w:rPr>
                <w:b w:val="0"/>
                <w:sz w:val="26"/>
                <w:szCs w:val="26"/>
              </w:rPr>
              <w:t>60.000</w:t>
            </w:r>
          </w:p>
        </w:tc>
        <w:tc>
          <w:tcPr>
            <w:tcW w:w="1418" w:type="dxa"/>
            <w:shd w:val="clear" w:color="auto" w:fill="auto"/>
            <w:noWrap/>
            <w:vAlign w:val="center"/>
          </w:tcPr>
          <w:p w14:paraId="43A08FF6" w14:textId="77777777" w:rsidR="003B0803" w:rsidRPr="00E41918" w:rsidRDefault="003B0803" w:rsidP="00635789">
            <w:pPr>
              <w:jc w:val="center"/>
              <w:rPr>
                <w:b w:val="0"/>
                <w:sz w:val="26"/>
                <w:szCs w:val="26"/>
              </w:rPr>
            </w:pPr>
            <w:r w:rsidRPr="00E41918">
              <w:rPr>
                <w:b w:val="0"/>
                <w:sz w:val="26"/>
                <w:szCs w:val="26"/>
              </w:rPr>
              <w:t>50.000</w:t>
            </w:r>
          </w:p>
        </w:tc>
        <w:tc>
          <w:tcPr>
            <w:tcW w:w="1298" w:type="dxa"/>
            <w:shd w:val="clear" w:color="auto" w:fill="auto"/>
            <w:vAlign w:val="center"/>
          </w:tcPr>
          <w:p w14:paraId="01BFB97F" w14:textId="77777777" w:rsidR="003B0803" w:rsidRPr="00E41918" w:rsidRDefault="003B0803" w:rsidP="00635789">
            <w:pPr>
              <w:jc w:val="center"/>
              <w:rPr>
                <w:b w:val="0"/>
                <w:sz w:val="26"/>
                <w:szCs w:val="26"/>
              </w:rPr>
            </w:pPr>
            <w:r w:rsidRPr="00E41918">
              <w:rPr>
                <w:b w:val="0"/>
                <w:sz w:val="26"/>
                <w:szCs w:val="26"/>
              </w:rPr>
              <w:t>40.000</w:t>
            </w:r>
          </w:p>
        </w:tc>
      </w:tr>
      <w:tr w:rsidR="00E41918" w:rsidRPr="00E41918" w14:paraId="51BFC16C" w14:textId="77777777" w:rsidTr="00CC31D1">
        <w:trPr>
          <w:trHeight w:val="1399"/>
        </w:trPr>
        <w:tc>
          <w:tcPr>
            <w:tcW w:w="709" w:type="dxa"/>
            <w:shd w:val="clear" w:color="auto" w:fill="auto"/>
            <w:noWrap/>
            <w:vAlign w:val="center"/>
            <w:hideMark/>
          </w:tcPr>
          <w:p w14:paraId="1CA1B330" w14:textId="77777777" w:rsidR="008013EF" w:rsidRPr="00E41918" w:rsidRDefault="000E4ED9" w:rsidP="007477BD">
            <w:pPr>
              <w:jc w:val="center"/>
              <w:rPr>
                <w:b w:val="0"/>
                <w:sz w:val="26"/>
                <w:szCs w:val="26"/>
              </w:rPr>
            </w:pPr>
            <w:r w:rsidRPr="00E41918">
              <w:rPr>
                <w:b w:val="0"/>
                <w:sz w:val="26"/>
                <w:szCs w:val="26"/>
              </w:rPr>
              <w:t>e</w:t>
            </w:r>
          </w:p>
        </w:tc>
        <w:tc>
          <w:tcPr>
            <w:tcW w:w="3397" w:type="dxa"/>
            <w:shd w:val="clear" w:color="auto" w:fill="auto"/>
            <w:noWrap/>
            <w:vAlign w:val="center"/>
          </w:tcPr>
          <w:p w14:paraId="0263F702" w14:textId="77777777" w:rsidR="008013EF" w:rsidRPr="00E41918" w:rsidRDefault="008013EF" w:rsidP="007477BD">
            <w:pPr>
              <w:jc w:val="both"/>
              <w:rPr>
                <w:b w:val="0"/>
                <w:sz w:val="26"/>
                <w:szCs w:val="26"/>
              </w:rPr>
            </w:pPr>
            <w:r w:rsidRPr="00E41918">
              <w:rPr>
                <w:b w:val="0"/>
                <w:sz w:val="26"/>
                <w:szCs w:val="26"/>
                <w:lang w:val="vi-VN"/>
              </w:rPr>
              <w:t>Chi tiếp các Đoàn kiểm tra của Trung ương về công tác bầu cử</w:t>
            </w:r>
          </w:p>
        </w:tc>
        <w:tc>
          <w:tcPr>
            <w:tcW w:w="6129" w:type="dxa"/>
            <w:gridSpan w:val="4"/>
            <w:shd w:val="clear" w:color="auto" w:fill="auto"/>
            <w:noWrap/>
            <w:vAlign w:val="center"/>
          </w:tcPr>
          <w:p w14:paraId="5007AE8A" w14:textId="77777777" w:rsidR="008013EF" w:rsidRPr="00E41918" w:rsidRDefault="008013EF" w:rsidP="004820CB">
            <w:pPr>
              <w:jc w:val="both"/>
              <w:rPr>
                <w:b w:val="0"/>
                <w:sz w:val="26"/>
                <w:szCs w:val="26"/>
              </w:rPr>
            </w:pPr>
            <w:r w:rsidRPr="00E41918">
              <w:rPr>
                <w:b w:val="0"/>
                <w:sz w:val="26"/>
                <w:szCs w:val="26"/>
                <w:lang w:val="vi-VN"/>
              </w:rPr>
              <w:t>Thực hiện theo Nghị quyết số 248/2019/NQ-HĐND ngày 16/07/2019 của HĐND Tỉnh về Ban hành quy định mức chi tiếp khách nước ngoài, mức chi tổ chức hội nghị, hội thảo quốc tế và mức chi tiếp khách trong nước trên địa bàn tỉnh Đồng Tháp</w:t>
            </w:r>
          </w:p>
        </w:tc>
      </w:tr>
      <w:tr w:rsidR="00E41918" w:rsidRPr="00E41918" w14:paraId="3C587735" w14:textId="77777777" w:rsidTr="00CC31D1">
        <w:trPr>
          <w:trHeight w:val="471"/>
        </w:trPr>
        <w:tc>
          <w:tcPr>
            <w:tcW w:w="709" w:type="dxa"/>
            <w:shd w:val="clear" w:color="auto" w:fill="auto"/>
            <w:noWrap/>
            <w:vAlign w:val="center"/>
          </w:tcPr>
          <w:p w14:paraId="446C1C2F" w14:textId="77777777" w:rsidR="008013EF" w:rsidRPr="00E41918" w:rsidRDefault="000E4ED9" w:rsidP="004820CB">
            <w:pPr>
              <w:jc w:val="center"/>
              <w:rPr>
                <w:b w:val="0"/>
                <w:sz w:val="26"/>
                <w:szCs w:val="26"/>
              </w:rPr>
            </w:pPr>
            <w:r w:rsidRPr="00E41918">
              <w:rPr>
                <w:b w:val="0"/>
                <w:sz w:val="26"/>
                <w:szCs w:val="26"/>
              </w:rPr>
              <w:t>g</w:t>
            </w:r>
          </w:p>
        </w:tc>
        <w:tc>
          <w:tcPr>
            <w:tcW w:w="3397" w:type="dxa"/>
            <w:shd w:val="clear" w:color="auto" w:fill="auto"/>
            <w:noWrap/>
            <w:vAlign w:val="center"/>
          </w:tcPr>
          <w:p w14:paraId="028209A6" w14:textId="77777777" w:rsidR="008013EF" w:rsidRPr="00E41918" w:rsidRDefault="008013EF" w:rsidP="004820CB">
            <w:pPr>
              <w:jc w:val="both"/>
              <w:rPr>
                <w:b w:val="0"/>
                <w:sz w:val="26"/>
                <w:szCs w:val="26"/>
                <w:lang w:val="vi-VN"/>
              </w:rPr>
            </w:pPr>
            <w:r w:rsidRPr="00E41918">
              <w:rPr>
                <w:b w:val="0"/>
                <w:sz w:val="26"/>
                <w:szCs w:val="26"/>
                <w:lang w:val="vi-VN"/>
              </w:rPr>
              <w:t>Chi khen thưởng</w:t>
            </w:r>
          </w:p>
        </w:tc>
        <w:tc>
          <w:tcPr>
            <w:tcW w:w="6129" w:type="dxa"/>
            <w:gridSpan w:val="4"/>
            <w:shd w:val="clear" w:color="auto" w:fill="auto"/>
            <w:noWrap/>
            <w:vAlign w:val="center"/>
          </w:tcPr>
          <w:p w14:paraId="51B8DF39" w14:textId="77777777" w:rsidR="008013EF" w:rsidRPr="00E41918" w:rsidRDefault="008013EF" w:rsidP="004820CB">
            <w:pPr>
              <w:jc w:val="both"/>
              <w:rPr>
                <w:b w:val="0"/>
                <w:sz w:val="26"/>
                <w:szCs w:val="26"/>
                <w:lang w:val="vi-VN"/>
              </w:rPr>
            </w:pPr>
            <w:r w:rsidRPr="00E41918">
              <w:rPr>
                <w:b w:val="0"/>
                <w:sz w:val="26"/>
                <w:szCs w:val="26"/>
                <w:lang w:val="vi-VN"/>
              </w:rPr>
              <w:t>Thực hiện theo quy định khen thưởng hiện hành</w:t>
            </w:r>
          </w:p>
        </w:tc>
      </w:tr>
    </w:tbl>
    <w:p w14:paraId="28E21382" w14:textId="77777777" w:rsidR="00B8460E" w:rsidRPr="00E41918" w:rsidRDefault="0061216D" w:rsidP="00B8460E">
      <w:pPr>
        <w:spacing w:before="120" w:after="120"/>
        <w:ind w:firstLine="567"/>
        <w:jc w:val="both"/>
        <w:rPr>
          <w:lang w:val="vi-VN"/>
        </w:rPr>
      </w:pPr>
      <w:r w:rsidRPr="00E41918">
        <w:rPr>
          <w:bCs/>
          <w:lang w:val="vi-VN"/>
        </w:rPr>
        <w:t>Điều 4</w:t>
      </w:r>
      <w:r w:rsidR="00B8460E" w:rsidRPr="00E41918">
        <w:rPr>
          <w:bCs/>
          <w:lang w:val="vi-VN"/>
        </w:rPr>
        <w:t>. Thời gian được hưởng hỗ trợ</w:t>
      </w:r>
      <w:bookmarkEnd w:id="3"/>
    </w:p>
    <w:p w14:paraId="0413213F" w14:textId="77777777" w:rsidR="007F1A6B" w:rsidRPr="00E41918" w:rsidRDefault="007F1A6B" w:rsidP="007F1A6B">
      <w:pPr>
        <w:spacing w:before="120" w:after="120"/>
        <w:ind w:firstLine="567"/>
        <w:jc w:val="both"/>
        <w:rPr>
          <w:b w:val="0"/>
          <w:lang w:val="vi-VN"/>
        </w:rPr>
      </w:pPr>
      <w:r w:rsidRPr="00E41918">
        <w:rPr>
          <w:b w:val="0"/>
          <w:lang w:val="vi-VN"/>
        </w:rPr>
        <w:t xml:space="preserve">1. </w:t>
      </w:r>
      <w:r w:rsidR="00564BFB" w:rsidRPr="00E41918">
        <w:rPr>
          <w:b w:val="0"/>
          <w:lang w:val="vi-VN"/>
        </w:rPr>
        <w:t xml:space="preserve">Thời gian hưởng </w:t>
      </w:r>
      <w:r w:rsidR="00027C12" w:rsidRPr="00E41918">
        <w:rPr>
          <w:b w:val="0"/>
          <w:lang w:val="vi-VN"/>
        </w:rPr>
        <w:t xml:space="preserve">các </w:t>
      </w:r>
      <w:r w:rsidR="00564BFB" w:rsidRPr="00E41918">
        <w:rPr>
          <w:b w:val="0"/>
          <w:lang w:val="vi-VN"/>
        </w:rPr>
        <w:t>chế độ</w:t>
      </w:r>
      <w:r w:rsidR="009A3C7E" w:rsidRPr="00E41918">
        <w:rPr>
          <w:b w:val="0"/>
          <w:lang w:val="vi-VN"/>
        </w:rPr>
        <w:t xml:space="preserve"> </w:t>
      </w:r>
      <w:r w:rsidRPr="00E41918">
        <w:rPr>
          <w:b w:val="0"/>
          <w:lang w:val="vi-VN"/>
        </w:rPr>
        <w:t>hỗ trợ</w:t>
      </w:r>
      <w:r w:rsidR="00027C12" w:rsidRPr="00E41918">
        <w:rPr>
          <w:b w:val="0"/>
          <w:lang w:val="vi-VN"/>
        </w:rPr>
        <w:t>,</w:t>
      </w:r>
      <w:r w:rsidRPr="00E41918">
        <w:rPr>
          <w:b w:val="0"/>
          <w:lang w:val="vi-VN"/>
        </w:rPr>
        <w:t xml:space="preserve"> </w:t>
      </w:r>
      <w:r w:rsidR="009A3C7E" w:rsidRPr="00E41918">
        <w:rPr>
          <w:b w:val="0"/>
          <w:lang w:val="vi-VN"/>
        </w:rPr>
        <w:t>bồi dưỡng khi</w:t>
      </w:r>
      <w:r w:rsidR="00564BFB" w:rsidRPr="00E41918">
        <w:rPr>
          <w:b w:val="0"/>
          <w:lang w:val="vi-VN"/>
        </w:rPr>
        <w:t xml:space="preserve"> </w:t>
      </w:r>
      <w:r w:rsidR="009A3C7E" w:rsidRPr="00E41918">
        <w:rPr>
          <w:b w:val="0"/>
          <w:lang w:val="vi-VN"/>
        </w:rPr>
        <w:t>p</w:t>
      </w:r>
      <w:r w:rsidR="00564BFB" w:rsidRPr="00E41918">
        <w:rPr>
          <w:b w:val="0"/>
          <w:lang w:val="vi-VN"/>
        </w:rPr>
        <w:t xml:space="preserve">hục vụ công tác bầu cử được tính từ thời điểm Quyết định thành lập Ủy ban bầu cử và các Tiểu ban, Tổ giúp việc của Ủy ban bầu cử </w:t>
      </w:r>
      <w:r w:rsidR="00027C12" w:rsidRPr="00E41918">
        <w:rPr>
          <w:b w:val="0"/>
          <w:lang w:val="vi-VN"/>
        </w:rPr>
        <w:t xml:space="preserve">và các quyết định của cấp có thẩm quyền </w:t>
      </w:r>
      <w:r w:rsidR="00564BFB" w:rsidRPr="00E41918">
        <w:rPr>
          <w:b w:val="0"/>
          <w:lang w:val="vi-VN"/>
        </w:rPr>
        <w:t>có hiệu lực đến khi Ủy ban bầu cử kết thúc nhiệm vụ.</w:t>
      </w:r>
    </w:p>
    <w:p w14:paraId="6CEF1825" w14:textId="77777777" w:rsidR="00B8460E" w:rsidRPr="00E41918" w:rsidRDefault="007F1A6B" w:rsidP="007F1A6B">
      <w:pPr>
        <w:spacing w:before="120" w:after="120"/>
        <w:ind w:firstLine="567"/>
        <w:jc w:val="both"/>
        <w:rPr>
          <w:b w:val="0"/>
          <w:lang w:val="vi-VN"/>
        </w:rPr>
      </w:pPr>
      <w:r w:rsidRPr="00E41918">
        <w:rPr>
          <w:b w:val="0"/>
          <w:lang w:val="vi-VN"/>
        </w:rPr>
        <w:t>2</w:t>
      </w:r>
      <w:r w:rsidR="00B8460E" w:rsidRPr="00E41918">
        <w:rPr>
          <w:b w:val="0"/>
          <w:lang w:val="vi-VN"/>
        </w:rPr>
        <w:t xml:space="preserve">. </w:t>
      </w:r>
      <w:r w:rsidR="00F8393B" w:rsidRPr="00E41918">
        <w:rPr>
          <w:b w:val="0"/>
          <w:lang w:val="nl-NL"/>
        </w:rPr>
        <w:t>Đối với khối lượng công việc triển khai thực hiện trước khi quy định tại Nghị quyết này có hiệu lực, thực hiện quyết toán theo chứng từ chi tiêu thực tế, hợp pháp, hợp lệ được cấp có thẩm quyền phê duyệt để quyết toán kinh phí theo quy định</w:t>
      </w:r>
      <w:r w:rsidRPr="00E41918">
        <w:rPr>
          <w:b w:val="0"/>
          <w:lang w:val="vi-VN"/>
        </w:rPr>
        <w:t>.</w:t>
      </w:r>
    </w:p>
    <w:p w14:paraId="4F52A4F3" w14:textId="732D7B98" w:rsidR="00B8460E" w:rsidRPr="00AD06FA" w:rsidRDefault="00666DA5" w:rsidP="00AD06FA">
      <w:pPr>
        <w:spacing w:before="120" w:after="120"/>
        <w:ind w:firstLine="567"/>
        <w:jc w:val="both"/>
        <w:rPr>
          <w:b w:val="0"/>
          <w:lang w:val="vi-VN"/>
        </w:rPr>
      </w:pPr>
      <w:r w:rsidRPr="00E41918">
        <w:rPr>
          <w:lang w:val="vi-VN"/>
        </w:rPr>
        <w:t>Điều 5</w:t>
      </w:r>
      <w:r w:rsidRPr="00E41918">
        <w:rPr>
          <w:b w:val="0"/>
          <w:lang w:val="vi-VN"/>
        </w:rPr>
        <w:t xml:space="preserve">. Kinh phí phục vụ cho công tác bầu cử đại biểu Quốc hội khóa XV và đại biểu Hội đồng nhân dân các cấp nhiệm kỳ 2021-2026 do ngân sách Trung ương và ngân sách </w:t>
      </w:r>
      <w:r w:rsidR="00541DBF" w:rsidRPr="00E41918">
        <w:rPr>
          <w:b w:val="0"/>
          <w:lang w:val="vi-VN"/>
        </w:rPr>
        <w:t>địa phương</w:t>
      </w:r>
      <w:r w:rsidRPr="00E41918">
        <w:rPr>
          <w:b w:val="0"/>
          <w:lang w:val="vi-VN"/>
        </w:rPr>
        <w:t xml:space="preserve"> đảm bảo./.</w:t>
      </w:r>
    </w:p>
    <w:sectPr w:rsidR="00B8460E" w:rsidRPr="00AD06FA" w:rsidSect="00410154">
      <w:headerReference w:type="even" r:id="rId9"/>
      <w:headerReference w:type="default" r:id="rId10"/>
      <w:pgSz w:w="11906" w:h="16838" w:code="9"/>
      <w:pgMar w:top="1134" w:right="1134" w:bottom="1134" w:left="1701" w:header="567" w:footer="567" w:gutter="0"/>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01CAD0" w14:textId="77777777" w:rsidR="009271F2" w:rsidRDefault="009271F2">
      <w:r>
        <w:separator/>
      </w:r>
    </w:p>
  </w:endnote>
  <w:endnote w:type="continuationSeparator" w:id="0">
    <w:p w14:paraId="4C7D1284" w14:textId="77777777" w:rsidR="009271F2" w:rsidRDefault="00927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55618E" w14:textId="77777777" w:rsidR="009271F2" w:rsidRDefault="009271F2">
      <w:r>
        <w:separator/>
      </w:r>
    </w:p>
  </w:footnote>
  <w:footnote w:type="continuationSeparator" w:id="0">
    <w:p w14:paraId="175D6C4F" w14:textId="77777777" w:rsidR="009271F2" w:rsidRDefault="00927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74A75" w14:textId="77777777" w:rsidR="00415A16" w:rsidRDefault="00415A16" w:rsidP="00884EB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504159" w14:textId="77777777" w:rsidR="00415A16" w:rsidRDefault="00415A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6A258" w14:textId="77777777" w:rsidR="00415A16" w:rsidRPr="00410154" w:rsidRDefault="00415A16">
    <w:pPr>
      <w:pStyle w:val="Header"/>
      <w:jc w:val="center"/>
      <w:rPr>
        <w:b w:val="0"/>
      </w:rPr>
    </w:pPr>
    <w:r w:rsidRPr="00410154">
      <w:rPr>
        <w:b w:val="0"/>
      </w:rPr>
      <w:fldChar w:fldCharType="begin"/>
    </w:r>
    <w:r w:rsidRPr="00410154">
      <w:rPr>
        <w:b w:val="0"/>
      </w:rPr>
      <w:instrText xml:space="preserve"> PAGE   \* MERGEFORMAT </w:instrText>
    </w:r>
    <w:r w:rsidRPr="00410154">
      <w:rPr>
        <w:b w:val="0"/>
      </w:rPr>
      <w:fldChar w:fldCharType="separate"/>
    </w:r>
    <w:r w:rsidR="008D1C52" w:rsidRPr="00410154">
      <w:rPr>
        <w:b w:val="0"/>
        <w:noProof/>
      </w:rPr>
      <w:t>3</w:t>
    </w:r>
    <w:r w:rsidRPr="00410154">
      <w:rPr>
        <w:b w:val="0"/>
        <w:noProof/>
      </w:rPr>
      <w:fldChar w:fldCharType="end"/>
    </w:r>
  </w:p>
  <w:p w14:paraId="4ABEC935" w14:textId="77777777" w:rsidR="00415A16" w:rsidRDefault="00415A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7577D6"/>
    <w:multiLevelType w:val="hybridMultilevel"/>
    <w:tmpl w:val="73562D00"/>
    <w:lvl w:ilvl="0" w:tplc="69A07EA2">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 w15:restartNumberingAfterBreak="0">
    <w:nsid w:val="5BFE7964"/>
    <w:multiLevelType w:val="hybridMultilevel"/>
    <w:tmpl w:val="397A8D4E"/>
    <w:lvl w:ilvl="0" w:tplc="5E9284EE">
      <w:start w:val="1"/>
      <w:numFmt w:val="decimal"/>
      <w:lvlText w:val="%1."/>
      <w:lvlJc w:val="left"/>
      <w:pPr>
        <w:ind w:left="927" w:hanging="360"/>
      </w:pPr>
      <w:rPr>
        <w:rFonts w:hint="default"/>
        <w:b w:val="0"/>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81"/>
  <w:drawingGridVerticalSpacing w:val="19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1B"/>
    <w:rsid w:val="00007896"/>
    <w:rsid w:val="00010D50"/>
    <w:rsid w:val="0002499F"/>
    <w:rsid w:val="00027C12"/>
    <w:rsid w:val="000349CE"/>
    <w:rsid w:val="00036A9B"/>
    <w:rsid w:val="000557F3"/>
    <w:rsid w:val="000569B4"/>
    <w:rsid w:val="00070C8A"/>
    <w:rsid w:val="000748A6"/>
    <w:rsid w:val="00075284"/>
    <w:rsid w:val="00076A54"/>
    <w:rsid w:val="00090B4A"/>
    <w:rsid w:val="000963C1"/>
    <w:rsid w:val="00096F82"/>
    <w:rsid w:val="000B055E"/>
    <w:rsid w:val="000B1DFB"/>
    <w:rsid w:val="000B2191"/>
    <w:rsid w:val="000C01B4"/>
    <w:rsid w:val="000C202E"/>
    <w:rsid w:val="000D4F89"/>
    <w:rsid w:val="000E09E3"/>
    <w:rsid w:val="000E343A"/>
    <w:rsid w:val="000E4ED9"/>
    <w:rsid w:val="001173FB"/>
    <w:rsid w:val="00123C92"/>
    <w:rsid w:val="00123EB3"/>
    <w:rsid w:val="00134E36"/>
    <w:rsid w:val="00137D64"/>
    <w:rsid w:val="001418F8"/>
    <w:rsid w:val="00145750"/>
    <w:rsid w:val="0014793F"/>
    <w:rsid w:val="001678E3"/>
    <w:rsid w:val="0017328D"/>
    <w:rsid w:val="001902A4"/>
    <w:rsid w:val="00196553"/>
    <w:rsid w:val="001B02D9"/>
    <w:rsid w:val="001B2505"/>
    <w:rsid w:val="00212E32"/>
    <w:rsid w:val="00214621"/>
    <w:rsid w:val="00230E3A"/>
    <w:rsid w:val="00234B17"/>
    <w:rsid w:val="0024770E"/>
    <w:rsid w:val="00272290"/>
    <w:rsid w:val="002764A1"/>
    <w:rsid w:val="00276DC0"/>
    <w:rsid w:val="00293756"/>
    <w:rsid w:val="00293CFD"/>
    <w:rsid w:val="0029512A"/>
    <w:rsid w:val="00296096"/>
    <w:rsid w:val="002C2980"/>
    <w:rsid w:val="002D05A1"/>
    <w:rsid w:val="002D0B0D"/>
    <w:rsid w:val="002D6518"/>
    <w:rsid w:val="002D7AF9"/>
    <w:rsid w:val="002E1542"/>
    <w:rsid w:val="002E3EFF"/>
    <w:rsid w:val="002F068C"/>
    <w:rsid w:val="002F78A7"/>
    <w:rsid w:val="00322AD5"/>
    <w:rsid w:val="00341016"/>
    <w:rsid w:val="003424B1"/>
    <w:rsid w:val="00355AE7"/>
    <w:rsid w:val="003562CE"/>
    <w:rsid w:val="00361206"/>
    <w:rsid w:val="0036259A"/>
    <w:rsid w:val="003642E0"/>
    <w:rsid w:val="00370AD1"/>
    <w:rsid w:val="00387E9A"/>
    <w:rsid w:val="0039170B"/>
    <w:rsid w:val="003A7117"/>
    <w:rsid w:val="003B0803"/>
    <w:rsid w:val="003B1D10"/>
    <w:rsid w:val="003B3560"/>
    <w:rsid w:val="003B585A"/>
    <w:rsid w:val="003D60B8"/>
    <w:rsid w:val="003D64AE"/>
    <w:rsid w:val="003F1E29"/>
    <w:rsid w:val="003F57E7"/>
    <w:rsid w:val="00404175"/>
    <w:rsid w:val="00410154"/>
    <w:rsid w:val="0041092E"/>
    <w:rsid w:val="00415A16"/>
    <w:rsid w:val="00415BA9"/>
    <w:rsid w:val="00426787"/>
    <w:rsid w:val="0043077D"/>
    <w:rsid w:val="004368A7"/>
    <w:rsid w:val="00443D82"/>
    <w:rsid w:val="00476C12"/>
    <w:rsid w:val="004820CB"/>
    <w:rsid w:val="00486DD0"/>
    <w:rsid w:val="00491A0C"/>
    <w:rsid w:val="00493D02"/>
    <w:rsid w:val="004A4847"/>
    <w:rsid w:val="004C7D34"/>
    <w:rsid w:val="004E1618"/>
    <w:rsid w:val="004E2D23"/>
    <w:rsid w:val="004E4B42"/>
    <w:rsid w:val="004F23E8"/>
    <w:rsid w:val="005008D5"/>
    <w:rsid w:val="00503483"/>
    <w:rsid w:val="00530D4A"/>
    <w:rsid w:val="00535FDB"/>
    <w:rsid w:val="00536A66"/>
    <w:rsid w:val="00541DBF"/>
    <w:rsid w:val="00543094"/>
    <w:rsid w:val="0056060A"/>
    <w:rsid w:val="00563F0A"/>
    <w:rsid w:val="00564BFB"/>
    <w:rsid w:val="00566D0E"/>
    <w:rsid w:val="005678D7"/>
    <w:rsid w:val="0058697F"/>
    <w:rsid w:val="00591827"/>
    <w:rsid w:val="0059522B"/>
    <w:rsid w:val="005974C4"/>
    <w:rsid w:val="005A1335"/>
    <w:rsid w:val="005A177F"/>
    <w:rsid w:val="005B6E7E"/>
    <w:rsid w:val="005D13D8"/>
    <w:rsid w:val="00607089"/>
    <w:rsid w:val="00611CBF"/>
    <w:rsid w:val="0061216D"/>
    <w:rsid w:val="00613504"/>
    <w:rsid w:val="00624807"/>
    <w:rsid w:val="00624FA4"/>
    <w:rsid w:val="00635789"/>
    <w:rsid w:val="00635DE1"/>
    <w:rsid w:val="00643551"/>
    <w:rsid w:val="006474D8"/>
    <w:rsid w:val="00652323"/>
    <w:rsid w:val="0065406C"/>
    <w:rsid w:val="00661F11"/>
    <w:rsid w:val="00666DA5"/>
    <w:rsid w:val="00667F48"/>
    <w:rsid w:val="00672683"/>
    <w:rsid w:val="00684FF6"/>
    <w:rsid w:val="00696F34"/>
    <w:rsid w:val="006A42B0"/>
    <w:rsid w:val="006F18A6"/>
    <w:rsid w:val="0070588E"/>
    <w:rsid w:val="007169C4"/>
    <w:rsid w:val="00745F7E"/>
    <w:rsid w:val="007477BD"/>
    <w:rsid w:val="00757C2E"/>
    <w:rsid w:val="00770225"/>
    <w:rsid w:val="0078208C"/>
    <w:rsid w:val="00785DD2"/>
    <w:rsid w:val="00786D43"/>
    <w:rsid w:val="0079350D"/>
    <w:rsid w:val="00796F81"/>
    <w:rsid w:val="007B1F3C"/>
    <w:rsid w:val="007D54D5"/>
    <w:rsid w:val="007E2F1D"/>
    <w:rsid w:val="007E5533"/>
    <w:rsid w:val="007F1A6B"/>
    <w:rsid w:val="00800F31"/>
    <w:rsid w:val="008013EF"/>
    <w:rsid w:val="0080662E"/>
    <w:rsid w:val="008218CB"/>
    <w:rsid w:val="00822603"/>
    <w:rsid w:val="00825C16"/>
    <w:rsid w:val="00830924"/>
    <w:rsid w:val="00830AAB"/>
    <w:rsid w:val="00834A46"/>
    <w:rsid w:val="00836E26"/>
    <w:rsid w:val="0084123A"/>
    <w:rsid w:val="0084348F"/>
    <w:rsid w:val="0087548D"/>
    <w:rsid w:val="0087614F"/>
    <w:rsid w:val="00876ED0"/>
    <w:rsid w:val="008847FA"/>
    <w:rsid w:val="00884EB8"/>
    <w:rsid w:val="008D1C52"/>
    <w:rsid w:val="008D36D2"/>
    <w:rsid w:val="008D4476"/>
    <w:rsid w:val="008E557B"/>
    <w:rsid w:val="008F5D8F"/>
    <w:rsid w:val="009007DC"/>
    <w:rsid w:val="009067BB"/>
    <w:rsid w:val="00906BF3"/>
    <w:rsid w:val="0091248A"/>
    <w:rsid w:val="009172E8"/>
    <w:rsid w:val="009271F2"/>
    <w:rsid w:val="0093322B"/>
    <w:rsid w:val="00937D97"/>
    <w:rsid w:val="0094442A"/>
    <w:rsid w:val="0094699E"/>
    <w:rsid w:val="00953816"/>
    <w:rsid w:val="00956324"/>
    <w:rsid w:val="00961A9F"/>
    <w:rsid w:val="009751B6"/>
    <w:rsid w:val="009842AD"/>
    <w:rsid w:val="009A3C7E"/>
    <w:rsid w:val="009A5DF8"/>
    <w:rsid w:val="009B72CC"/>
    <w:rsid w:val="009C6EC1"/>
    <w:rsid w:val="009E0481"/>
    <w:rsid w:val="009E705B"/>
    <w:rsid w:val="009F3F34"/>
    <w:rsid w:val="009F4FE5"/>
    <w:rsid w:val="00A04E25"/>
    <w:rsid w:val="00A060B8"/>
    <w:rsid w:val="00A14717"/>
    <w:rsid w:val="00A352C6"/>
    <w:rsid w:val="00A4370E"/>
    <w:rsid w:val="00A558BC"/>
    <w:rsid w:val="00A663AB"/>
    <w:rsid w:val="00A708CC"/>
    <w:rsid w:val="00A7119A"/>
    <w:rsid w:val="00A729CF"/>
    <w:rsid w:val="00A749A6"/>
    <w:rsid w:val="00A76582"/>
    <w:rsid w:val="00A95036"/>
    <w:rsid w:val="00AA4F93"/>
    <w:rsid w:val="00AA5302"/>
    <w:rsid w:val="00AA6519"/>
    <w:rsid w:val="00AA6672"/>
    <w:rsid w:val="00AC1B4C"/>
    <w:rsid w:val="00AD06FA"/>
    <w:rsid w:val="00AD54E6"/>
    <w:rsid w:val="00AE471B"/>
    <w:rsid w:val="00AE5630"/>
    <w:rsid w:val="00AF2223"/>
    <w:rsid w:val="00AF38B4"/>
    <w:rsid w:val="00AF3974"/>
    <w:rsid w:val="00B009AE"/>
    <w:rsid w:val="00B02B97"/>
    <w:rsid w:val="00B046C6"/>
    <w:rsid w:val="00B206F2"/>
    <w:rsid w:val="00B33175"/>
    <w:rsid w:val="00B372C2"/>
    <w:rsid w:val="00B41361"/>
    <w:rsid w:val="00B47DD7"/>
    <w:rsid w:val="00B47E6B"/>
    <w:rsid w:val="00B5314D"/>
    <w:rsid w:val="00B5406F"/>
    <w:rsid w:val="00B8460E"/>
    <w:rsid w:val="00B84C60"/>
    <w:rsid w:val="00B925D9"/>
    <w:rsid w:val="00BA5C4B"/>
    <w:rsid w:val="00BE5661"/>
    <w:rsid w:val="00BF0589"/>
    <w:rsid w:val="00BF6313"/>
    <w:rsid w:val="00C0644A"/>
    <w:rsid w:val="00C14B61"/>
    <w:rsid w:val="00C20396"/>
    <w:rsid w:val="00C20DFF"/>
    <w:rsid w:val="00C26749"/>
    <w:rsid w:val="00C3793F"/>
    <w:rsid w:val="00C4129F"/>
    <w:rsid w:val="00C4131D"/>
    <w:rsid w:val="00C429B7"/>
    <w:rsid w:val="00C43760"/>
    <w:rsid w:val="00C51C77"/>
    <w:rsid w:val="00C63DC3"/>
    <w:rsid w:val="00C673A5"/>
    <w:rsid w:val="00C83252"/>
    <w:rsid w:val="00C836EA"/>
    <w:rsid w:val="00C919E7"/>
    <w:rsid w:val="00C9696F"/>
    <w:rsid w:val="00CA56F3"/>
    <w:rsid w:val="00CC31D1"/>
    <w:rsid w:val="00CC52C3"/>
    <w:rsid w:val="00CD4A57"/>
    <w:rsid w:val="00CD51B7"/>
    <w:rsid w:val="00CE4B42"/>
    <w:rsid w:val="00CE708B"/>
    <w:rsid w:val="00CF1B6A"/>
    <w:rsid w:val="00CF24F6"/>
    <w:rsid w:val="00D05A6A"/>
    <w:rsid w:val="00D24727"/>
    <w:rsid w:val="00D40F9E"/>
    <w:rsid w:val="00D42FED"/>
    <w:rsid w:val="00D47F89"/>
    <w:rsid w:val="00D549DD"/>
    <w:rsid w:val="00D607DE"/>
    <w:rsid w:val="00D62F6D"/>
    <w:rsid w:val="00D80CD3"/>
    <w:rsid w:val="00D93902"/>
    <w:rsid w:val="00DA5626"/>
    <w:rsid w:val="00DA6C63"/>
    <w:rsid w:val="00DE5C90"/>
    <w:rsid w:val="00DF2D1D"/>
    <w:rsid w:val="00DF5C53"/>
    <w:rsid w:val="00DF6958"/>
    <w:rsid w:val="00E02D4B"/>
    <w:rsid w:val="00E13D57"/>
    <w:rsid w:val="00E30676"/>
    <w:rsid w:val="00E41918"/>
    <w:rsid w:val="00EC26FC"/>
    <w:rsid w:val="00EC670C"/>
    <w:rsid w:val="00ED1BEF"/>
    <w:rsid w:val="00ED4FAE"/>
    <w:rsid w:val="00EE3CB5"/>
    <w:rsid w:val="00EF030F"/>
    <w:rsid w:val="00EF39E9"/>
    <w:rsid w:val="00EF4D31"/>
    <w:rsid w:val="00F03392"/>
    <w:rsid w:val="00F06B0E"/>
    <w:rsid w:val="00F102B0"/>
    <w:rsid w:val="00F37DCA"/>
    <w:rsid w:val="00F45C13"/>
    <w:rsid w:val="00F5709E"/>
    <w:rsid w:val="00F8393B"/>
    <w:rsid w:val="00F91794"/>
    <w:rsid w:val="00FB725A"/>
    <w:rsid w:val="00FD6031"/>
    <w:rsid w:val="00FE6E11"/>
    <w:rsid w:val="00FE74A3"/>
    <w:rsid w:val="00FF3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9AE822"/>
  <w15:docId w15:val="{3BC8DE3D-149E-4652-B213-E998D8339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E4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basedOn w:val="Normal"/>
    <w:autoRedefine/>
    <w:rsid w:val="008F5D8F"/>
    <w:pPr>
      <w:pageBreakBefore/>
      <w:tabs>
        <w:tab w:val="left" w:pos="850"/>
        <w:tab w:val="left" w:pos="1191"/>
        <w:tab w:val="left" w:pos="1531"/>
      </w:tabs>
      <w:spacing w:after="120"/>
      <w:jc w:val="center"/>
    </w:pPr>
    <w:rPr>
      <w:rFonts w:ascii="Tahoma" w:eastAsia="MS Mincho" w:hAnsi="Tahoma" w:cs="Tahoma"/>
      <w:bCs/>
      <w:color w:val="FFFFFF"/>
      <w:spacing w:val="20"/>
      <w:sz w:val="22"/>
      <w:szCs w:val="22"/>
      <w:lang w:val="en-GB" w:eastAsia="zh-CN"/>
    </w:rPr>
  </w:style>
  <w:style w:type="paragraph" w:styleId="Header">
    <w:name w:val="header"/>
    <w:basedOn w:val="Normal"/>
    <w:link w:val="HeaderChar"/>
    <w:uiPriority w:val="99"/>
    <w:rsid w:val="002F78A7"/>
    <w:pPr>
      <w:tabs>
        <w:tab w:val="center" w:pos="4320"/>
        <w:tab w:val="right" w:pos="8640"/>
      </w:tabs>
    </w:pPr>
  </w:style>
  <w:style w:type="character" w:styleId="PageNumber">
    <w:name w:val="page number"/>
    <w:basedOn w:val="DefaultParagraphFont"/>
    <w:rsid w:val="002F78A7"/>
  </w:style>
  <w:style w:type="paragraph" w:styleId="Footer">
    <w:name w:val="footer"/>
    <w:basedOn w:val="Normal"/>
    <w:rsid w:val="002F78A7"/>
    <w:pPr>
      <w:tabs>
        <w:tab w:val="center" w:pos="4320"/>
        <w:tab w:val="right" w:pos="8640"/>
      </w:tabs>
    </w:pPr>
  </w:style>
  <w:style w:type="paragraph" w:customStyle="1" w:styleId="CharChar">
    <w:name w:val="Char Char"/>
    <w:basedOn w:val="Normal"/>
    <w:autoRedefine/>
    <w:rsid w:val="00884EB8"/>
    <w:pPr>
      <w:pageBreakBefore/>
      <w:tabs>
        <w:tab w:val="left" w:pos="850"/>
        <w:tab w:val="left" w:pos="1191"/>
        <w:tab w:val="left" w:pos="1531"/>
      </w:tabs>
      <w:spacing w:after="120"/>
      <w:jc w:val="center"/>
    </w:pPr>
    <w:rPr>
      <w:rFonts w:ascii="Tahoma" w:eastAsia="MS Mincho" w:hAnsi="Tahoma" w:cs="Tahoma"/>
      <w:bCs/>
      <w:color w:val="FFFFFF"/>
      <w:spacing w:val="20"/>
      <w:sz w:val="22"/>
      <w:szCs w:val="22"/>
      <w:lang w:val="en-GB" w:eastAsia="zh-CN"/>
    </w:rPr>
  </w:style>
  <w:style w:type="character" w:styleId="Hyperlink">
    <w:name w:val="Hyperlink"/>
    <w:rsid w:val="005B6E7E"/>
    <w:rPr>
      <w:color w:val="0000FF"/>
      <w:u w:val="single"/>
    </w:rPr>
  </w:style>
  <w:style w:type="paragraph" w:styleId="FootnoteText">
    <w:name w:val="footnote text"/>
    <w:basedOn w:val="Normal"/>
    <w:semiHidden/>
    <w:rsid w:val="00953816"/>
    <w:rPr>
      <w:sz w:val="20"/>
      <w:szCs w:val="20"/>
    </w:rPr>
  </w:style>
  <w:style w:type="character" w:styleId="FootnoteReference">
    <w:name w:val="footnote reference"/>
    <w:semiHidden/>
    <w:rsid w:val="00953816"/>
    <w:rPr>
      <w:vertAlign w:val="superscript"/>
    </w:rPr>
  </w:style>
  <w:style w:type="character" w:customStyle="1" w:styleId="HeaderChar">
    <w:name w:val="Header Char"/>
    <w:link w:val="Header"/>
    <w:uiPriority w:val="99"/>
    <w:rsid w:val="00B47DD7"/>
    <w:rPr>
      <w:b/>
      <w:sz w:val="28"/>
      <w:szCs w:val="28"/>
      <w:lang w:val="en-US" w:eastAsia="en-US"/>
    </w:rPr>
  </w:style>
  <w:style w:type="paragraph" w:styleId="BalloonText">
    <w:name w:val="Balloon Text"/>
    <w:basedOn w:val="Normal"/>
    <w:link w:val="BalloonTextChar"/>
    <w:rsid w:val="00757C2E"/>
    <w:rPr>
      <w:rFonts w:ascii="Tahoma" w:hAnsi="Tahoma" w:cs="Tahoma"/>
      <w:sz w:val="16"/>
      <w:szCs w:val="16"/>
    </w:rPr>
  </w:style>
  <w:style w:type="character" w:customStyle="1" w:styleId="BalloonTextChar">
    <w:name w:val="Balloon Text Char"/>
    <w:link w:val="BalloonText"/>
    <w:rsid w:val="00757C2E"/>
    <w:rPr>
      <w:rFonts w:ascii="Tahoma" w:hAnsi="Tahoma" w:cs="Tahoma"/>
      <w:b/>
      <w:sz w:val="16"/>
      <w:szCs w:val="16"/>
      <w:lang w:val="en-US" w:eastAsia="en-US"/>
    </w:rPr>
  </w:style>
  <w:style w:type="paragraph" w:styleId="BodyText">
    <w:name w:val="Body Text"/>
    <w:basedOn w:val="Normal"/>
    <w:link w:val="BodyTextChar"/>
    <w:rsid w:val="001418F8"/>
    <w:pPr>
      <w:spacing w:after="120"/>
    </w:pPr>
    <w:rPr>
      <w:rFonts w:ascii=".VnTime" w:hAnsi=".VnTime"/>
      <w:b w:val="0"/>
      <w:szCs w:val="24"/>
    </w:rPr>
  </w:style>
  <w:style w:type="character" w:customStyle="1" w:styleId="BodyTextChar">
    <w:name w:val="Body Text Char"/>
    <w:link w:val="BodyText"/>
    <w:rsid w:val="001418F8"/>
    <w:rPr>
      <w:rFonts w:ascii=".VnTime" w:hAnsi=".VnTime"/>
      <w:sz w:val="28"/>
      <w:szCs w:val="24"/>
      <w:lang w:val="en-US" w:eastAsia="en-US"/>
    </w:rPr>
  </w:style>
  <w:style w:type="paragraph" w:styleId="ListParagraph">
    <w:name w:val="List Paragraph"/>
    <w:basedOn w:val="Normal"/>
    <w:uiPriority w:val="34"/>
    <w:qFormat/>
    <w:rsid w:val="00564BFB"/>
    <w:pPr>
      <w:ind w:left="720"/>
      <w:contextualSpacing/>
    </w:pPr>
  </w:style>
  <w:style w:type="paragraph" w:styleId="NormalWeb">
    <w:name w:val="Normal (Web)"/>
    <w:basedOn w:val="Normal"/>
    <w:uiPriority w:val="99"/>
    <w:unhideWhenUsed/>
    <w:rsid w:val="00A14717"/>
    <w:pPr>
      <w:spacing w:before="100" w:beforeAutospacing="1" w:after="100" w:afterAutospacing="1"/>
    </w:pPr>
    <w:rPr>
      <w:b w:val="0"/>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938">
      <w:bodyDiv w:val="1"/>
      <w:marLeft w:val="0"/>
      <w:marRight w:val="0"/>
      <w:marTop w:val="0"/>
      <w:marBottom w:val="0"/>
      <w:divBdr>
        <w:top w:val="none" w:sz="0" w:space="0" w:color="auto"/>
        <w:left w:val="none" w:sz="0" w:space="0" w:color="auto"/>
        <w:bottom w:val="none" w:sz="0" w:space="0" w:color="auto"/>
        <w:right w:val="none" w:sz="0" w:space="0" w:color="auto"/>
      </w:divBdr>
    </w:div>
    <w:div w:id="539130091">
      <w:bodyDiv w:val="1"/>
      <w:marLeft w:val="0"/>
      <w:marRight w:val="0"/>
      <w:marTop w:val="0"/>
      <w:marBottom w:val="0"/>
      <w:divBdr>
        <w:top w:val="none" w:sz="0" w:space="0" w:color="auto"/>
        <w:left w:val="none" w:sz="0" w:space="0" w:color="auto"/>
        <w:bottom w:val="none" w:sz="0" w:space="0" w:color="auto"/>
        <w:right w:val="none" w:sz="0" w:space="0" w:color="auto"/>
      </w:divBdr>
    </w:div>
    <w:div w:id="631519563">
      <w:bodyDiv w:val="1"/>
      <w:marLeft w:val="0"/>
      <w:marRight w:val="0"/>
      <w:marTop w:val="0"/>
      <w:marBottom w:val="0"/>
      <w:divBdr>
        <w:top w:val="none" w:sz="0" w:space="0" w:color="auto"/>
        <w:left w:val="none" w:sz="0" w:space="0" w:color="auto"/>
        <w:bottom w:val="none" w:sz="0" w:space="0" w:color="auto"/>
        <w:right w:val="none" w:sz="0" w:space="0" w:color="auto"/>
      </w:divBdr>
    </w:div>
    <w:div w:id="946934433">
      <w:bodyDiv w:val="1"/>
      <w:marLeft w:val="0"/>
      <w:marRight w:val="0"/>
      <w:marTop w:val="0"/>
      <w:marBottom w:val="0"/>
      <w:divBdr>
        <w:top w:val="none" w:sz="0" w:space="0" w:color="auto"/>
        <w:left w:val="none" w:sz="0" w:space="0" w:color="auto"/>
        <w:bottom w:val="none" w:sz="0" w:space="0" w:color="auto"/>
        <w:right w:val="none" w:sz="0" w:space="0" w:color="auto"/>
      </w:divBdr>
    </w:div>
    <w:div w:id="140680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ngthap.gov.vn/documents/159332/0/112_2017-NQ-HDND%2014-7-2017.PDF/a5fc8d16-111f-7ccf-4ae6-5fa5fe9128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6C097-EE68-4B2C-AF02-3CD2E32A7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1430</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UỶ BAN NHÂN DÂN</vt:lpstr>
    </vt:vector>
  </TitlesOfParts>
  <Company>Microsoft</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Khiem</dc:creator>
  <cp:lastModifiedBy>A</cp:lastModifiedBy>
  <cp:revision>15</cp:revision>
  <cp:lastPrinted>2021-03-15T08:30:00Z</cp:lastPrinted>
  <dcterms:created xsi:type="dcterms:W3CDTF">2021-03-11T08:57:00Z</dcterms:created>
  <dcterms:modified xsi:type="dcterms:W3CDTF">2021-03-15T08:30:00Z</dcterms:modified>
</cp:coreProperties>
</file>